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9A4B0" w14:textId="77777777" w:rsidR="00F1260E" w:rsidRDefault="00F1260E" w:rsidP="00F1260E">
      <w:pPr>
        <w:rPr>
          <w:sz w:val="20"/>
          <w:szCs w:val="28"/>
        </w:rPr>
      </w:pPr>
      <w:r w:rsidRPr="00457E21">
        <w:rPr>
          <w:noProof/>
        </w:rPr>
        <w:drawing>
          <wp:inline distT="0" distB="0" distL="0" distR="0" wp14:anchorId="2FACF41D" wp14:editId="191DC033">
            <wp:extent cx="609600" cy="609600"/>
            <wp:effectExtent l="0" t="0" r="0" b="0"/>
            <wp:docPr id="1" name="Immagine 1" descr="ra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ai-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B0B09">
        <w:rPr>
          <w:sz w:val="20"/>
          <w:szCs w:val="28"/>
        </w:rPr>
        <w:tab/>
      </w:r>
    </w:p>
    <w:p w14:paraId="259FB773" w14:textId="77777777" w:rsidR="00F1260E" w:rsidRDefault="00F1260E" w:rsidP="00F1260E">
      <w:pPr>
        <w:rPr>
          <w:sz w:val="20"/>
          <w:szCs w:val="28"/>
        </w:rPr>
      </w:pPr>
    </w:p>
    <w:p w14:paraId="26833A68" w14:textId="1C29BA66" w:rsidR="006F3503" w:rsidRDefault="00F1260E" w:rsidP="006F3503">
      <w:pPr>
        <w:spacing w:line="276" w:lineRule="auto"/>
        <w:rPr>
          <w:sz w:val="20"/>
          <w:szCs w:val="20"/>
        </w:rPr>
      </w:pPr>
      <w:r w:rsidRPr="004808AF">
        <w:rPr>
          <w:sz w:val="20"/>
          <w:szCs w:val="20"/>
        </w:rPr>
        <w:t xml:space="preserve"> </w:t>
      </w:r>
      <w:r w:rsidR="004808AF" w:rsidRPr="004808AF">
        <w:rPr>
          <w:sz w:val="20"/>
          <w:szCs w:val="20"/>
        </w:rPr>
        <w:t>TG2/D/2020/0000090</w:t>
      </w:r>
      <w:r w:rsidR="006F3503">
        <w:rPr>
          <w:sz w:val="20"/>
          <w:szCs w:val="20"/>
        </w:rPr>
        <w:tab/>
      </w:r>
      <w:r w:rsidR="006F3503">
        <w:rPr>
          <w:sz w:val="20"/>
          <w:szCs w:val="20"/>
        </w:rPr>
        <w:tab/>
      </w:r>
      <w:r w:rsidR="006F3503">
        <w:rPr>
          <w:sz w:val="20"/>
          <w:szCs w:val="20"/>
        </w:rPr>
        <w:tab/>
      </w:r>
      <w:r w:rsidR="006F3503">
        <w:rPr>
          <w:sz w:val="20"/>
          <w:szCs w:val="20"/>
        </w:rPr>
        <w:tab/>
      </w:r>
      <w:r w:rsidR="006F3503">
        <w:rPr>
          <w:sz w:val="20"/>
          <w:szCs w:val="20"/>
        </w:rPr>
        <w:tab/>
      </w:r>
    </w:p>
    <w:p w14:paraId="10801170" w14:textId="77777777" w:rsidR="006F3503" w:rsidRDefault="006F3503" w:rsidP="006F3503">
      <w:pPr>
        <w:spacing w:line="276" w:lineRule="auto"/>
        <w:jc w:val="right"/>
        <w:rPr>
          <w:sz w:val="20"/>
          <w:szCs w:val="20"/>
        </w:rPr>
      </w:pPr>
    </w:p>
    <w:p w14:paraId="54C6DFBF" w14:textId="136478EE" w:rsidR="006F3503" w:rsidRPr="00A16A47" w:rsidRDefault="006F3503" w:rsidP="006F3503">
      <w:pPr>
        <w:spacing w:line="276" w:lineRule="auto"/>
        <w:jc w:val="right"/>
        <w:rPr>
          <w:sz w:val="20"/>
          <w:szCs w:val="20"/>
        </w:rPr>
      </w:pPr>
      <w:r w:rsidRPr="00A16A47">
        <w:rPr>
          <w:rFonts w:ascii="Times New Roman" w:hAnsi="Times New Roman" w:cs="Times New Roman"/>
          <w:sz w:val="20"/>
          <w:szCs w:val="20"/>
        </w:rPr>
        <w:t xml:space="preserve">Al Presidente della Commissione parlamentare </w:t>
      </w:r>
    </w:p>
    <w:p w14:paraId="6C827DF2" w14:textId="77777777" w:rsidR="006F3503" w:rsidRPr="00A16A47" w:rsidRDefault="006F3503" w:rsidP="006F3503">
      <w:pPr>
        <w:spacing w:line="276" w:lineRule="auto"/>
        <w:jc w:val="right"/>
        <w:rPr>
          <w:sz w:val="20"/>
          <w:szCs w:val="20"/>
        </w:rPr>
      </w:pPr>
      <w:r w:rsidRPr="00A16A47">
        <w:rPr>
          <w:rFonts w:ascii="Times New Roman" w:hAnsi="Times New Roman" w:cs="Times New Roman"/>
          <w:sz w:val="20"/>
          <w:szCs w:val="20"/>
        </w:rPr>
        <w:t>per l’indirizzo generale e la vigilanza dei servizi radiotelevisivi</w:t>
      </w:r>
    </w:p>
    <w:p w14:paraId="6526ABC4" w14:textId="77777777" w:rsidR="006F3503" w:rsidRPr="00A16A47" w:rsidRDefault="006F3503" w:rsidP="006F3503">
      <w:pPr>
        <w:spacing w:line="276" w:lineRule="auto"/>
        <w:jc w:val="right"/>
        <w:rPr>
          <w:sz w:val="20"/>
          <w:szCs w:val="20"/>
        </w:rPr>
      </w:pPr>
      <w:r w:rsidRPr="00A16A47">
        <w:rPr>
          <w:rFonts w:ascii="Times New Roman" w:hAnsi="Times New Roman" w:cs="Times New Roman"/>
          <w:sz w:val="20"/>
          <w:szCs w:val="20"/>
        </w:rPr>
        <w:t xml:space="preserve">Sen. Alberto </w:t>
      </w:r>
      <w:proofErr w:type="spellStart"/>
      <w:r w:rsidRPr="00A16A47">
        <w:rPr>
          <w:rFonts w:ascii="Times New Roman" w:hAnsi="Times New Roman" w:cs="Times New Roman"/>
          <w:sz w:val="20"/>
          <w:szCs w:val="20"/>
        </w:rPr>
        <w:t>Barachini</w:t>
      </w:r>
      <w:proofErr w:type="spellEnd"/>
    </w:p>
    <w:p w14:paraId="423E2039" w14:textId="1D9AA969" w:rsidR="00A16A47" w:rsidRPr="00A16A47" w:rsidRDefault="00F1260E" w:rsidP="00A16A47">
      <w:pPr>
        <w:spacing w:line="276" w:lineRule="auto"/>
        <w:jc w:val="right"/>
        <w:rPr>
          <w:sz w:val="20"/>
          <w:szCs w:val="20"/>
        </w:rPr>
      </w:pPr>
      <w:r w:rsidRPr="00A16A47">
        <w:rPr>
          <w:sz w:val="20"/>
          <w:szCs w:val="20"/>
        </w:rPr>
        <w:tab/>
      </w:r>
      <w:r w:rsidRPr="00A16A47">
        <w:rPr>
          <w:sz w:val="20"/>
          <w:szCs w:val="20"/>
        </w:rPr>
        <w:tab/>
      </w:r>
      <w:r w:rsidRPr="00A16A47">
        <w:rPr>
          <w:sz w:val="20"/>
          <w:szCs w:val="20"/>
        </w:rPr>
        <w:tab/>
      </w:r>
      <w:r w:rsidRPr="00A16A47">
        <w:rPr>
          <w:sz w:val="20"/>
          <w:szCs w:val="20"/>
        </w:rPr>
        <w:tab/>
      </w:r>
      <w:r w:rsidRPr="00A16A47">
        <w:rPr>
          <w:sz w:val="20"/>
          <w:szCs w:val="20"/>
        </w:rPr>
        <w:tab/>
      </w:r>
      <w:r w:rsidRPr="00A16A47">
        <w:rPr>
          <w:sz w:val="20"/>
          <w:szCs w:val="20"/>
        </w:rPr>
        <w:tab/>
      </w:r>
      <w:r w:rsidRPr="00A16A47">
        <w:rPr>
          <w:sz w:val="20"/>
          <w:szCs w:val="20"/>
        </w:rPr>
        <w:tab/>
      </w:r>
      <w:r w:rsidRPr="00A16A47">
        <w:rPr>
          <w:sz w:val="20"/>
          <w:szCs w:val="20"/>
        </w:rPr>
        <w:tab/>
      </w:r>
      <w:r w:rsidRPr="00A16A47">
        <w:rPr>
          <w:sz w:val="20"/>
          <w:szCs w:val="20"/>
        </w:rPr>
        <w:tab/>
      </w:r>
      <w:bookmarkStart w:id="0" w:name="_GoBack"/>
      <w:bookmarkEnd w:id="0"/>
      <w:r w:rsidR="006F3503">
        <w:rPr>
          <w:sz w:val="20"/>
          <w:szCs w:val="20"/>
        </w:rPr>
        <w:t>A</w:t>
      </w:r>
      <w:r w:rsidR="00A16A47" w:rsidRPr="00A16A47">
        <w:rPr>
          <w:rFonts w:ascii="Times New Roman" w:hAnsi="Times New Roman" w:cs="Times New Roman"/>
          <w:sz w:val="20"/>
          <w:szCs w:val="20"/>
        </w:rPr>
        <w:t xml:space="preserve">ll’Amministratore Delegato della Rai </w:t>
      </w:r>
    </w:p>
    <w:p w14:paraId="6467158E"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Dott. Fabrizio Salini</w:t>
      </w:r>
    </w:p>
    <w:p w14:paraId="61B2C32C"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Al Presidente della Rai</w:t>
      </w:r>
    </w:p>
    <w:p w14:paraId="21F65FFA"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Dott. Marcello Foa</w:t>
      </w:r>
    </w:p>
    <w:p w14:paraId="3DB69CFB"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 xml:space="preserve">Al </w:t>
      </w:r>
      <w:proofErr w:type="gramStart"/>
      <w:r w:rsidRPr="00A16A47">
        <w:rPr>
          <w:rFonts w:ascii="Times New Roman" w:hAnsi="Times New Roman" w:cs="Times New Roman"/>
          <w:sz w:val="20"/>
          <w:szCs w:val="20"/>
        </w:rPr>
        <w:t>vice Presidente</w:t>
      </w:r>
      <w:proofErr w:type="gramEnd"/>
      <w:r w:rsidRPr="00A16A47">
        <w:rPr>
          <w:rFonts w:ascii="Times New Roman" w:hAnsi="Times New Roman" w:cs="Times New Roman"/>
          <w:sz w:val="20"/>
          <w:szCs w:val="20"/>
        </w:rPr>
        <w:t xml:space="preserve"> della Commissione parlamentare </w:t>
      </w:r>
    </w:p>
    <w:p w14:paraId="21B11670"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per l’indirizzo generale e la vigilanza dei servizi radiotelevisivi</w:t>
      </w:r>
    </w:p>
    <w:p w14:paraId="21B68495"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On. Antonello Giacomelli</w:t>
      </w:r>
    </w:p>
    <w:p w14:paraId="7208FCF3"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 xml:space="preserve">Al </w:t>
      </w:r>
      <w:proofErr w:type="gramStart"/>
      <w:r w:rsidRPr="00A16A47">
        <w:rPr>
          <w:rFonts w:ascii="Times New Roman" w:hAnsi="Times New Roman" w:cs="Times New Roman"/>
          <w:sz w:val="20"/>
          <w:szCs w:val="20"/>
        </w:rPr>
        <w:t>vice Presidente</w:t>
      </w:r>
      <w:proofErr w:type="gramEnd"/>
      <w:r w:rsidRPr="00A16A47">
        <w:rPr>
          <w:rFonts w:ascii="Times New Roman" w:hAnsi="Times New Roman" w:cs="Times New Roman"/>
          <w:sz w:val="20"/>
          <w:szCs w:val="20"/>
        </w:rPr>
        <w:t xml:space="preserve"> della Commissione parlamentare </w:t>
      </w:r>
    </w:p>
    <w:p w14:paraId="5DDCF8A7"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per l’indirizzo generale e la vigilanza dei servizi radiotelevisivi</w:t>
      </w:r>
    </w:p>
    <w:p w14:paraId="013BFA9C"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Sen. Primo Di Nicola</w:t>
      </w:r>
    </w:p>
    <w:p w14:paraId="7509E146"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Al Presidente dell’Ordine Nazionale dei Giornalisti</w:t>
      </w:r>
    </w:p>
    <w:p w14:paraId="171439E3" w14:textId="77777777" w:rsidR="00A16A47" w:rsidRPr="00A16A47" w:rsidRDefault="00A16A47" w:rsidP="00A16A47">
      <w:pPr>
        <w:spacing w:line="276" w:lineRule="auto"/>
        <w:jc w:val="right"/>
        <w:rPr>
          <w:sz w:val="20"/>
          <w:szCs w:val="20"/>
        </w:rPr>
      </w:pPr>
      <w:r w:rsidRPr="00A16A47">
        <w:rPr>
          <w:rFonts w:ascii="Times New Roman" w:hAnsi="Times New Roman" w:cs="Times New Roman"/>
          <w:sz w:val="20"/>
          <w:szCs w:val="20"/>
        </w:rPr>
        <w:t>Dott. Carlo Verna</w:t>
      </w:r>
    </w:p>
    <w:p w14:paraId="7DFD776D" w14:textId="77777777" w:rsidR="00A16A47" w:rsidRPr="00A16A47" w:rsidRDefault="00A16A47" w:rsidP="00A16A47">
      <w:pPr>
        <w:spacing w:line="276" w:lineRule="auto"/>
        <w:rPr>
          <w:sz w:val="20"/>
          <w:szCs w:val="20"/>
        </w:rPr>
      </w:pPr>
      <w:r w:rsidRPr="00A16A47">
        <w:rPr>
          <w:rFonts w:ascii="Times New Roman" w:hAnsi="Times New Roman" w:cs="Times New Roman"/>
          <w:sz w:val="20"/>
          <w:szCs w:val="20"/>
        </w:rPr>
        <w:t> </w:t>
      </w:r>
    </w:p>
    <w:p w14:paraId="268DEBF1" w14:textId="0FDC02FD" w:rsidR="00A16A47" w:rsidRPr="00A16A47" w:rsidRDefault="00A16A47" w:rsidP="00A16A47">
      <w:pPr>
        <w:spacing w:after="200" w:line="276" w:lineRule="auto"/>
        <w:rPr>
          <w:sz w:val="20"/>
          <w:szCs w:val="20"/>
        </w:rPr>
      </w:pPr>
      <w:r w:rsidRPr="00A16A47">
        <w:rPr>
          <w:sz w:val="20"/>
          <w:szCs w:val="20"/>
        </w:rPr>
        <w:t>  </w:t>
      </w:r>
    </w:p>
    <w:p w14:paraId="2DA14083" w14:textId="77777777" w:rsidR="00A16A47" w:rsidRPr="00A16A47" w:rsidRDefault="00A16A47" w:rsidP="00A16A47">
      <w:pPr>
        <w:jc w:val="both"/>
        <w:rPr>
          <w:sz w:val="20"/>
          <w:szCs w:val="20"/>
        </w:rPr>
      </w:pPr>
      <w:r w:rsidRPr="00A16A47">
        <w:rPr>
          <w:rFonts w:ascii="Times New Roman" w:hAnsi="Times New Roman" w:cs="Times New Roman"/>
          <w:sz w:val="20"/>
          <w:szCs w:val="20"/>
        </w:rPr>
        <w:t xml:space="preserve">Il Tg2 a partire dal mese di gennaio è stato, come del resto tutta l’informazione Rai, molto attento ed accurato nel raccontare l’emergenza globale della pandemia. </w:t>
      </w:r>
    </w:p>
    <w:p w14:paraId="1E34B1C4" w14:textId="2380865E" w:rsidR="00A16A47" w:rsidRPr="00A16A47" w:rsidRDefault="00A16A47" w:rsidP="00A16A47">
      <w:pPr>
        <w:jc w:val="both"/>
        <w:rPr>
          <w:sz w:val="20"/>
          <w:szCs w:val="20"/>
        </w:rPr>
      </w:pPr>
      <w:r w:rsidRPr="00A16A47">
        <w:rPr>
          <w:rFonts w:ascii="Times New Roman" w:hAnsi="Times New Roman" w:cs="Times New Roman"/>
          <w:sz w:val="20"/>
          <w:szCs w:val="20"/>
        </w:rPr>
        <w:t xml:space="preserve">Nei giorni successivi, ai primi di aprile, non appena si è evidenziato, soprattutto in Lombardia, il caso delle RSA e degli anziani, il Tg2 ha immediatamente raccontato, attraverso i suoi inviati sul campo, quanto stava emergendo, aprendo anche una delle sue edizioni con un servizio di Francesca Altomonte sui rischi per le persone anziane, le meno protette in questa drammatica vicenda. </w:t>
      </w:r>
    </w:p>
    <w:p w14:paraId="66946D50" w14:textId="77777777" w:rsidR="00A16A47" w:rsidRPr="00A16A47" w:rsidRDefault="00A16A47" w:rsidP="00A16A47">
      <w:pPr>
        <w:jc w:val="both"/>
        <w:rPr>
          <w:sz w:val="20"/>
          <w:szCs w:val="20"/>
        </w:rPr>
      </w:pPr>
      <w:r w:rsidRPr="00A16A47">
        <w:rPr>
          <w:rFonts w:ascii="Times New Roman" w:hAnsi="Times New Roman" w:cs="Times New Roman"/>
          <w:sz w:val="20"/>
          <w:szCs w:val="20"/>
        </w:rPr>
        <w:t xml:space="preserve">Solo sul “Pio Albergo Trivulzio” sono stati fatti dieci servizi, a firma dell’inviato Stefano Fumagalli e altrettanti collegamenti. Nel dettaglio 33 servizi, di cui 15 sulla Lombardia, 8 sulla Toscana, 3 sul Piemonte, i restanti su altre regioni quali la Puglia, il Veneto, la Sicilia, il Lazio, </w:t>
      </w:r>
      <w:proofErr w:type="gramStart"/>
      <w:r w:rsidRPr="00A16A47">
        <w:rPr>
          <w:rFonts w:ascii="Times New Roman" w:hAnsi="Times New Roman" w:cs="Times New Roman"/>
          <w:sz w:val="20"/>
          <w:szCs w:val="20"/>
        </w:rPr>
        <w:t>l’Emilia Romagna</w:t>
      </w:r>
      <w:proofErr w:type="gramEnd"/>
      <w:r w:rsidRPr="00A16A47">
        <w:rPr>
          <w:rFonts w:ascii="Times New Roman" w:hAnsi="Times New Roman" w:cs="Times New Roman"/>
          <w:sz w:val="20"/>
          <w:szCs w:val="20"/>
        </w:rPr>
        <w:t xml:space="preserve"> (si veda allegato elenco).</w:t>
      </w:r>
    </w:p>
    <w:p w14:paraId="67329058" w14:textId="77777777" w:rsidR="00A16A47" w:rsidRPr="00A16A47" w:rsidRDefault="00A16A47" w:rsidP="00A16A47">
      <w:pPr>
        <w:jc w:val="both"/>
        <w:rPr>
          <w:sz w:val="20"/>
          <w:szCs w:val="20"/>
        </w:rPr>
      </w:pPr>
      <w:r w:rsidRPr="00A16A47">
        <w:rPr>
          <w:rFonts w:ascii="Times New Roman" w:hAnsi="Times New Roman" w:cs="Times New Roman"/>
          <w:sz w:val="20"/>
          <w:szCs w:val="20"/>
        </w:rPr>
        <w:t>I servizi sulla Toscana sono stati 8 e non una decina come scrive il presidente Rossi.</w:t>
      </w:r>
    </w:p>
    <w:p w14:paraId="19D86A98" w14:textId="77777777" w:rsidR="00A16A47" w:rsidRPr="00A16A47" w:rsidRDefault="00A16A47" w:rsidP="00A16A47">
      <w:pPr>
        <w:jc w:val="both"/>
        <w:rPr>
          <w:sz w:val="20"/>
          <w:szCs w:val="20"/>
        </w:rPr>
      </w:pPr>
      <w:r w:rsidRPr="00A16A47">
        <w:rPr>
          <w:rFonts w:ascii="Times New Roman" w:hAnsi="Times New Roman" w:cs="Times New Roman"/>
          <w:sz w:val="20"/>
          <w:szCs w:val="20"/>
        </w:rPr>
        <w:t xml:space="preserve">In Toscana la gestione delle RSA di fronte all’esplosione dell’epidemia è diventata oggetto dell’attività di ben quattro procure della Repubblica, con precisione quella di Firenze, di Lucca, di Prato e di Pistoia. L’attività della magistratura costituisce un fattore dirimente per esercitare un legittimo diritto di cronaca, sancito dall’art. 21 della Costituzione.  Il Tg2 attraverso il suo inviato Marco Sabene, giornalista di comprovata esperienza, ha inteso raccontare quanto stava accedendo, per alcuni servizi, invece, si è valso di valenti colleghi della TGR. </w:t>
      </w:r>
    </w:p>
    <w:p w14:paraId="1E7E0EE8" w14:textId="77777777" w:rsidR="00A16A47" w:rsidRPr="00A16A47" w:rsidRDefault="00A16A47" w:rsidP="00A16A47">
      <w:pPr>
        <w:jc w:val="both"/>
        <w:rPr>
          <w:sz w:val="20"/>
          <w:szCs w:val="20"/>
        </w:rPr>
      </w:pPr>
      <w:r w:rsidRPr="00A16A47">
        <w:rPr>
          <w:rFonts w:ascii="Times New Roman" w:hAnsi="Times New Roman" w:cs="Times New Roman"/>
          <w:sz w:val="20"/>
          <w:szCs w:val="20"/>
        </w:rPr>
        <w:t xml:space="preserve">Il Tg2 ha raccolto varie denunce, preoccupazioni e dichiarazioni, a partire da </w:t>
      </w:r>
      <w:r w:rsidRPr="00A16A47">
        <w:rPr>
          <w:rFonts w:ascii="Times New Roman" w:hAnsi="Times New Roman" w:cs="Times New Roman"/>
          <w:b/>
          <w:bCs/>
          <w:sz w:val="20"/>
          <w:szCs w:val="20"/>
        </w:rPr>
        <w:t>Giuseppe Nicolosi, Procuratore della Repubblica di Prato, che ha spiegato ai nostri microfoni di aver dato accurate deleghe</w:t>
      </w:r>
      <w:r w:rsidRPr="00A16A47">
        <w:rPr>
          <w:rFonts w:ascii="Times New Roman" w:hAnsi="Times New Roman" w:cs="Times New Roman"/>
          <w:sz w:val="20"/>
          <w:szCs w:val="20"/>
        </w:rPr>
        <w:t xml:space="preserve">; il professor Roberto Biagini dirigente Asl Toscana Centro e Capo della Commissione indagine RSA Toscana (nomine che dipendono dalla Regione); Sandro </w:t>
      </w:r>
      <w:proofErr w:type="spellStart"/>
      <w:r w:rsidRPr="00A16A47">
        <w:rPr>
          <w:rFonts w:ascii="Times New Roman" w:hAnsi="Times New Roman" w:cs="Times New Roman"/>
          <w:sz w:val="20"/>
          <w:szCs w:val="20"/>
        </w:rPr>
        <w:t>Maluchi</w:t>
      </w:r>
      <w:proofErr w:type="spellEnd"/>
      <w:r w:rsidRPr="00A16A47">
        <w:rPr>
          <w:rFonts w:ascii="Times New Roman" w:hAnsi="Times New Roman" w:cs="Times New Roman"/>
          <w:sz w:val="20"/>
          <w:szCs w:val="20"/>
        </w:rPr>
        <w:t xml:space="preserve"> Segretario Generale Funzione Pubblica CGIL Toscana; Paola Lombardi dirigente </w:t>
      </w:r>
      <w:proofErr w:type="spellStart"/>
      <w:r w:rsidRPr="00A16A47">
        <w:rPr>
          <w:rFonts w:ascii="Times New Roman" w:hAnsi="Times New Roman" w:cs="Times New Roman"/>
          <w:sz w:val="20"/>
          <w:szCs w:val="20"/>
        </w:rPr>
        <w:t>Rsa</w:t>
      </w:r>
      <w:proofErr w:type="spellEnd"/>
      <w:r w:rsidRPr="00A16A47">
        <w:rPr>
          <w:rFonts w:ascii="Times New Roman" w:hAnsi="Times New Roman" w:cs="Times New Roman"/>
          <w:sz w:val="20"/>
          <w:szCs w:val="20"/>
        </w:rPr>
        <w:t xml:space="preserve"> Comeana su cui indaga Prato; </w:t>
      </w:r>
      <w:proofErr w:type="spellStart"/>
      <w:r w:rsidRPr="00A16A47">
        <w:rPr>
          <w:rFonts w:ascii="Times New Roman" w:hAnsi="Times New Roman" w:cs="Times New Roman"/>
          <w:sz w:val="20"/>
          <w:szCs w:val="20"/>
        </w:rPr>
        <w:t>Senia</w:t>
      </w:r>
      <w:proofErr w:type="spellEnd"/>
      <w:r w:rsidRPr="00A16A47">
        <w:rPr>
          <w:rFonts w:ascii="Times New Roman" w:hAnsi="Times New Roman" w:cs="Times New Roman"/>
          <w:sz w:val="20"/>
          <w:szCs w:val="20"/>
        </w:rPr>
        <w:t xml:space="preserve"> Pocci sindacato infermieristico Nursing Up Toscana. Il resto sono infermieri, parenti di ospiti delle </w:t>
      </w:r>
      <w:proofErr w:type="spellStart"/>
      <w:r w:rsidRPr="00A16A47">
        <w:rPr>
          <w:rFonts w:ascii="Times New Roman" w:hAnsi="Times New Roman" w:cs="Times New Roman"/>
          <w:sz w:val="20"/>
          <w:szCs w:val="20"/>
        </w:rPr>
        <w:t>Rsa</w:t>
      </w:r>
      <w:proofErr w:type="spellEnd"/>
      <w:r w:rsidRPr="00A16A47">
        <w:rPr>
          <w:rFonts w:ascii="Times New Roman" w:hAnsi="Times New Roman" w:cs="Times New Roman"/>
          <w:sz w:val="20"/>
          <w:szCs w:val="20"/>
        </w:rPr>
        <w:t xml:space="preserve"> che hanno chiesto di rimanere nell’anonimato e vengono tutelati come fonti. Quindi, quando nella lettera del Presidente Rossi si parla di interlocutori poco affidabili si sbaglia, e non poco. </w:t>
      </w:r>
    </w:p>
    <w:p w14:paraId="650E8AE8" w14:textId="77777777" w:rsidR="00A16A47" w:rsidRPr="00A16A47" w:rsidRDefault="00A16A47" w:rsidP="00A16A47">
      <w:pPr>
        <w:jc w:val="both"/>
        <w:rPr>
          <w:sz w:val="20"/>
          <w:szCs w:val="20"/>
        </w:rPr>
      </w:pPr>
      <w:r w:rsidRPr="00A16A47">
        <w:rPr>
          <w:rFonts w:ascii="Times New Roman" w:hAnsi="Times New Roman" w:cs="Times New Roman"/>
          <w:sz w:val="20"/>
          <w:szCs w:val="20"/>
        </w:rPr>
        <w:t>Un magistrato di grande esperienza e professionalità, il segretario di un importante sindacato come la Cgil, sarebbero interlocutori poco affidabili? O sarebbe interlocutore poco affidabile il professor Biagini nominato dalla stessa Regione nei suoi ruoli?</w:t>
      </w:r>
    </w:p>
    <w:p w14:paraId="79F3E20F" w14:textId="77777777" w:rsidR="00A16A47" w:rsidRPr="00A16A47" w:rsidRDefault="00A16A47" w:rsidP="00A16A47">
      <w:pPr>
        <w:jc w:val="both"/>
        <w:rPr>
          <w:sz w:val="20"/>
          <w:szCs w:val="20"/>
        </w:rPr>
      </w:pPr>
      <w:r w:rsidRPr="00A16A47">
        <w:rPr>
          <w:rFonts w:ascii="Times New Roman" w:hAnsi="Times New Roman" w:cs="Times New Roman"/>
          <w:color w:val="000000"/>
          <w:sz w:val="20"/>
          <w:szCs w:val="20"/>
        </w:rPr>
        <w:t xml:space="preserve">Per quanto </w:t>
      </w:r>
      <w:proofErr w:type="gramStart"/>
      <w:r w:rsidRPr="00A16A47">
        <w:rPr>
          <w:rFonts w:ascii="Times New Roman" w:hAnsi="Times New Roman" w:cs="Times New Roman"/>
          <w:color w:val="000000"/>
          <w:sz w:val="20"/>
          <w:szCs w:val="20"/>
        </w:rPr>
        <w:t>attiene  ai</w:t>
      </w:r>
      <w:proofErr w:type="gramEnd"/>
      <w:r w:rsidRPr="00A16A47">
        <w:rPr>
          <w:rFonts w:ascii="Times New Roman" w:hAnsi="Times New Roman" w:cs="Times New Roman"/>
          <w:color w:val="000000"/>
          <w:sz w:val="20"/>
          <w:szCs w:val="20"/>
        </w:rPr>
        <w:t xml:space="preserve"> dati, il Tg2 ha fatto puntualmente riferimento a quelli dell’Istituto Superiore di Sanità. </w:t>
      </w:r>
      <w:hyperlink r:id="rId5" w:tgtFrame="_blank" w:history="1">
        <w:r w:rsidRPr="00A16A47">
          <w:rPr>
            <w:rStyle w:val="Collegamentoipertestuale"/>
            <w:rFonts w:ascii="Times New Roman" w:hAnsi="Times New Roman" w:cs="Times New Roman"/>
            <w:sz w:val="20"/>
            <w:szCs w:val="20"/>
          </w:rPr>
          <w:t>https://www.epicentro.iss.it/coronavirus/pdf/sars-cov-2-survey-rsa-rapporto-3.pdf</w:t>
        </w:r>
      </w:hyperlink>
      <w:r w:rsidRPr="00A16A47">
        <w:rPr>
          <w:rFonts w:ascii="Times New Roman" w:hAnsi="Times New Roman" w:cs="Times New Roman"/>
          <w:color w:val="000000"/>
          <w:sz w:val="20"/>
          <w:szCs w:val="20"/>
        </w:rPr>
        <w:t> </w:t>
      </w:r>
      <w:proofErr w:type="gramStart"/>
      <w:r w:rsidRPr="00A16A47">
        <w:rPr>
          <w:rFonts w:ascii="Times New Roman" w:hAnsi="Times New Roman" w:cs="Times New Roman"/>
          <w:color w:val="000000"/>
          <w:sz w:val="20"/>
          <w:szCs w:val="20"/>
        </w:rPr>
        <w:t xml:space="preserve">  ,</w:t>
      </w:r>
      <w:proofErr w:type="gramEnd"/>
      <w:r w:rsidRPr="00A16A47">
        <w:rPr>
          <w:rFonts w:ascii="Times New Roman" w:hAnsi="Times New Roman" w:cs="Times New Roman"/>
          <w:color w:val="000000"/>
          <w:sz w:val="20"/>
          <w:szCs w:val="20"/>
        </w:rPr>
        <w:t xml:space="preserve"> questo è il link di riferimento con i dati aggiornati sulle Regioni e sull’Italia. Nella lettera il Presidente Rossi parla di dati “incompleti e inesatti”, mentre il Tg2 ha fatto riferimento alla fonte più istituzionale e autorevole. </w:t>
      </w:r>
    </w:p>
    <w:p w14:paraId="1C345C5A" w14:textId="77777777" w:rsidR="00A16A47" w:rsidRPr="00A16A47" w:rsidRDefault="00A16A47" w:rsidP="00A16A47">
      <w:pPr>
        <w:jc w:val="both"/>
        <w:rPr>
          <w:sz w:val="20"/>
          <w:szCs w:val="20"/>
        </w:rPr>
      </w:pPr>
      <w:r w:rsidRPr="00A16A47">
        <w:rPr>
          <w:rFonts w:ascii="Times New Roman" w:hAnsi="Times New Roman" w:cs="Times New Roman"/>
          <w:sz w:val="20"/>
          <w:szCs w:val="20"/>
        </w:rPr>
        <w:t xml:space="preserve">Per due volte il Tg2 ha chiesto un’intervista allo stesso presidente della Regione Toscana Enrico Rossi ed è stata rifiutata, in tal senso c’è stato un fitto scambio di messaggi con il suo portavoce. </w:t>
      </w:r>
    </w:p>
    <w:p w14:paraId="1FC7A8C3" w14:textId="77777777" w:rsidR="00A16A47" w:rsidRPr="00A16A47" w:rsidRDefault="00A16A47" w:rsidP="00A16A47">
      <w:pPr>
        <w:jc w:val="both"/>
        <w:rPr>
          <w:sz w:val="20"/>
          <w:szCs w:val="20"/>
        </w:rPr>
      </w:pPr>
      <w:r w:rsidRPr="00A16A47">
        <w:rPr>
          <w:rFonts w:ascii="Times New Roman" w:hAnsi="Times New Roman" w:cs="Times New Roman"/>
          <w:sz w:val="20"/>
          <w:szCs w:val="20"/>
        </w:rPr>
        <w:lastRenderedPageBreak/>
        <w:t xml:space="preserve">Va osservato che quanto riportato dai servizi del Tg2 è in linea con altri organi d’informazione (La Nazione, Il Fatto Quotidiano, Il Corriere della Sera) che si sono ampiamente occupati della vicenda RSA in Toscana. Il Corriere della Sera, domenica 19 aprile, nelle due pagine 12 e 13, si è occupato anche della Toscana. </w:t>
      </w:r>
    </w:p>
    <w:p w14:paraId="49A1FFEE" w14:textId="77777777" w:rsidR="00A16A47" w:rsidRPr="00A16A47" w:rsidRDefault="00A16A47" w:rsidP="00A16A47">
      <w:pPr>
        <w:jc w:val="both"/>
        <w:rPr>
          <w:sz w:val="20"/>
          <w:szCs w:val="20"/>
        </w:rPr>
      </w:pPr>
      <w:r w:rsidRPr="00A16A47">
        <w:rPr>
          <w:rFonts w:ascii="Times New Roman" w:hAnsi="Times New Roman" w:cs="Times New Roman"/>
          <w:sz w:val="20"/>
          <w:szCs w:val="20"/>
        </w:rPr>
        <w:t xml:space="preserve">Il lavoro del Tg2 è stato assolutamente imparziale al punto che il Fatto Quotidiano il 10 aprile ha ripreso una nostra intervista al responsabile della RSA di Nembro in Lombardia. </w:t>
      </w:r>
    </w:p>
    <w:p w14:paraId="66E4250D" w14:textId="61B62399" w:rsidR="00A16A47" w:rsidRPr="00A16A47" w:rsidRDefault="00A16A47" w:rsidP="00A16A47">
      <w:pPr>
        <w:jc w:val="both"/>
        <w:rPr>
          <w:sz w:val="20"/>
          <w:szCs w:val="20"/>
        </w:rPr>
      </w:pPr>
      <w:r w:rsidRPr="00A16A47">
        <w:rPr>
          <w:rFonts w:ascii="Times New Roman" w:hAnsi="Times New Roman" w:cs="Times New Roman"/>
          <w:sz w:val="20"/>
          <w:szCs w:val="20"/>
        </w:rPr>
        <w:t xml:space="preserve">A parte la mancanza di stile di non aver scritto al direttore della testata, </w:t>
      </w:r>
      <w:proofErr w:type="spellStart"/>
      <w:r w:rsidRPr="00A16A47">
        <w:rPr>
          <w:rFonts w:ascii="Times New Roman" w:hAnsi="Times New Roman" w:cs="Times New Roman"/>
          <w:sz w:val="20"/>
          <w:szCs w:val="20"/>
        </w:rPr>
        <w:t>n</w:t>
      </w:r>
      <w:r>
        <w:rPr>
          <w:rFonts w:ascii="Times New Roman" w:hAnsi="Times New Roman" w:cs="Times New Roman"/>
          <w:sz w:val="20"/>
          <w:szCs w:val="20"/>
        </w:rPr>
        <w:t>è</w:t>
      </w:r>
      <w:proofErr w:type="spellEnd"/>
      <w:r w:rsidRPr="00A16A47">
        <w:rPr>
          <w:rFonts w:ascii="Times New Roman" w:hAnsi="Times New Roman" w:cs="Times New Roman"/>
          <w:sz w:val="20"/>
          <w:szCs w:val="20"/>
        </w:rPr>
        <w:t xml:space="preserve"> averlo cercato al telefono se c’era qualcosa da puntualizzare, l’iniziativa del presidente Rossi rappresenta qualcosa di estremamente grave che mette a rischio l’esercizio della libertà di stampa sancita dall’art, 21 della Costituzione, Art. 19 Dichiarazione dei Diritti dell’Uomo, Articolo 10 CEDU - Convenzione europea per la salvaguardia dei diritti dell'uomo e delle libertà fondamentali, </w:t>
      </w:r>
      <w:r w:rsidRPr="00A16A47">
        <w:rPr>
          <w:rStyle w:val="gmail-mw-headline"/>
          <w:rFonts w:ascii="Times New Roman" w:hAnsi="Times New Roman" w:cs="Times New Roman"/>
          <w:sz w:val="20"/>
          <w:szCs w:val="20"/>
        </w:rPr>
        <w:t>Articolo 11 – Carta di Nizza.</w:t>
      </w:r>
    </w:p>
    <w:p w14:paraId="596E4A86" w14:textId="77777777" w:rsidR="00A16A47" w:rsidRPr="00A16A47" w:rsidRDefault="00A16A47" w:rsidP="00A16A47">
      <w:pPr>
        <w:jc w:val="both"/>
        <w:rPr>
          <w:sz w:val="20"/>
          <w:szCs w:val="20"/>
        </w:rPr>
      </w:pPr>
      <w:r w:rsidRPr="00A16A47">
        <w:rPr>
          <w:rStyle w:val="gmail-mw-headline"/>
          <w:rFonts w:ascii="Times New Roman" w:hAnsi="Times New Roman" w:cs="Times New Roman"/>
          <w:sz w:val="20"/>
          <w:szCs w:val="20"/>
        </w:rPr>
        <w:t xml:space="preserve">Sono tutti da valutare i profili di questa grave ingerenza nella libertà d’informazione uno dei pilastri inalienabili della vita democratica. </w:t>
      </w:r>
    </w:p>
    <w:p w14:paraId="772DD89C" w14:textId="77777777" w:rsidR="00A16A47" w:rsidRPr="00A16A47" w:rsidRDefault="00A16A47" w:rsidP="00A16A47">
      <w:pPr>
        <w:jc w:val="both"/>
        <w:rPr>
          <w:sz w:val="20"/>
          <w:szCs w:val="20"/>
        </w:rPr>
      </w:pPr>
      <w:r w:rsidRPr="00A16A47">
        <w:rPr>
          <w:rStyle w:val="gmail-mw-headline"/>
          <w:rFonts w:ascii="Times New Roman" w:hAnsi="Times New Roman" w:cs="Times New Roman"/>
          <w:sz w:val="20"/>
          <w:szCs w:val="20"/>
        </w:rPr>
        <w:t>Grato dell’attenzione.</w:t>
      </w:r>
    </w:p>
    <w:p w14:paraId="34DBC206" w14:textId="77777777" w:rsidR="00A16A47" w:rsidRPr="00A16A47" w:rsidRDefault="00A16A47" w:rsidP="00A16A47">
      <w:pPr>
        <w:jc w:val="both"/>
        <w:rPr>
          <w:sz w:val="20"/>
          <w:szCs w:val="20"/>
        </w:rPr>
      </w:pPr>
      <w:r w:rsidRPr="00A16A47">
        <w:rPr>
          <w:rStyle w:val="gmail-mw-headline"/>
          <w:rFonts w:ascii="Times New Roman" w:hAnsi="Times New Roman" w:cs="Times New Roman"/>
          <w:sz w:val="20"/>
          <w:szCs w:val="20"/>
        </w:rPr>
        <w:t> </w:t>
      </w:r>
    </w:p>
    <w:p w14:paraId="6DAF22A3" w14:textId="77777777" w:rsidR="00A16A47" w:rsidRPr="00A16A47" w:rsidRDefault="00A16A47" w:rsidP="00A16A47">
      <w:pPr>
        <w:ind w:left="1416" w:firstLine="708"/>
        <w:jc w:val="center"/>
        <w:rPr>
          <w:sz w:val="20"/>
          <w:szCs w:val="20"/>
        </w:rPr>
      </w:pPr>
      <w:r w:rsidRPr="00A16A47">
        <w:rPr>
          <w:rStyle w:val="gmail-mw-headline"/>
          <w:rFonts w:ascii="Times New Roman" w:hAnsi="Times New Roman" w:cs="Times New Roman"/>
          <w:sz w:val="20"/>
          <w:szCs w:val="20"/>
        </w:rPr>
        <w:t>Cordialmente</w:t>
      </w:r>
    </w:p>
    <w:p w14:paraId="72D0CBD6" w14:textId="77777777" w:rsidR="00A16A47" w:rsidRPr="00A16A47" w:rsidRDefault="00A16A47" w:rsidP="00A16A47">
      <w:pPr>
        <w:ind w:left="1416" w:firstLine="708"/>
        <w:jc w:val="center"/>
        <w:rPr>
          <w:sz w:val="20"/>
          <w:szCs w:val="20"/>
        </w:rPr>
      </w:pPr>
      <w:r w:rsidRPr="00A16A47">
        <w:rPr>
          <w:rStyle w:val="gmail-mw-headline"/>
          <w:rFonts w:ascii="Times New Roman" w:hAnsi="Times New Roman" w:cs="Times New Roman"/>
          <w:sz w:val="20"/>
          <w:szCs w:val="20"/>
        </w:rPr>
        <w:t>Dott. Gennaro Sangiuliano</w:t>
      </w:r>
    </w:p>
    <w:p w14:paraId="4F28BE10" w14:textId="77777777" w:rsidR="00A16A47" w:rsidRPr="00A16A47" w:rsidRDefault="00A16A47" w:rsidP="00A16A47">
      <w:pPr>
        <w:pStyle w:val="Titolo4"/>
        <w:spacing w:before="72" w:beforeAutospacing="0" w:after="0" w:afterAutospacing="0"/>
        <w:rPr>
          <w:rFonts w:ascii="Times New Roman" w:hAnsi="Times New Roman" w:cs="Times New Roman"/>
          <w:sz w:val="20"/>
          <w:szCs w:val="20"/>
        </w:rPr>
      </w:pPr>
      <w:r w:rsidRPr="00A16A47">
        <w:rPr>
          <w:rFonts w:ascii="Times New Roman" w:hAnsi="Times New Roman" w:cs="Times New Roman"/>
          <w:sz w:val="20"/>
          <w:szCs w:val="20"/>
        </w:rPr>
        <w:t> </w:t>
      </w:r>
    </w:p>
    <w:p w14:paraId="69104640" w14:textId="77777777" w:rsidR="00A16A47" w:rsidRPr="00A16A47" w:rsidRDefault="00A16A47" w:rsidP="00A16A47">
      <w:pPr>
        <w:jc w:val="both"/>
        <w:rPr>
          <w:sz w:val="20"/>
          <w:szCs w:val="20"/>
        </w:rPr>
      </w:pPr>
      <w:r w:rsidRPr="00A16A47">
        <w:rPr>
          <w:rFonts w:ascii="Times New Roman" w:hAnsi="Times New Roman" w:cs="Times New Roman"/>
          <w:sz w:val="20"/>
          <w:szCs w:val="20"/>
        </w:rPr>
        <w:t>GIORNO EDIZIONE AUTORE TITOLO</w:t>
      </w:r>
    </w:p>
    <w:p w14:paraId="3063E84E" w14:textId="77777777" w:rsidR="00A16A47" w:rsidRPr="00A16A47" w:rsidRDefault="00A16A47" w:rsidP="00A16A47">
      <w:pPr>
        <w:jc w:val="both"/>
        <w:rPr>
          <w:sz w:val="20"/>
          <w:szCs w:val="20"/>
        </w:rPr>
      </w:pPr>
      <w:r w:rsidRPr="00A16A47">
        <w:rPr>
          <w:rFonts w:ascii="Times New Roman" w:hAnsi="Times New Roman" w:cs="Times New Roman"/>
          <w:sz w:val="20"/>
          <w:szCs w:val="20"/>
        </w:rPr>
        <w:t> </w:t>
      </w:r>
    </w:p>
    <w:p w14:paraId="03D3D720" w14:textId="77777777" w:rsidR="00A16A47" w:rsidRPr="00A16A47" w:rsidRDefault="00A16A47" w:rsidP="00A16A47">
      <w:pPr>
        <w:jc w:val="both"/>
        <w:rPr>
          <w:sz w:val="20"/>
          <w:szCs w:val="20"/>
        </w:rPr>
      </w:pPr>
      <w:r w:rsidRPr="00A16A47">
        <w:rPr>
          <w:rFonts w:ascii="Times New Roman" w:hAnsi="Times New Roman" w:cs="Times New Roman"/>
          <w:sz w:val="20"/>
          <w:szCs w:val="20"/>
        </w:rPr>
        <w:t>19/04/2020 20.30 FUMAGALLI MILANO – INTERVISTA PORTAVOCE TRIVULZIO</w:t>
      </w:r>
    </w:p>
    <w:p w14:paraId="70F0917B" w14:textId="77777777" w:rsidR="00A16A47" w:rsidRPr="00A16A47" w:rsidRDefault="00A16A47" w:rsidP="00A16A47">
      <w:pPr>
        <w:jc w:val="both"/>
        <w:rPr>
          <w:sz w:val="20"/>
          <w:szCs w:val="20"/>
        </w:rPr>
      </w:pPr>
      <w:r w:rsidRPr="00A16A47">
        <w:rPr>
          <w:rFonts w:ascii="Times New Roman" w:hAnsi="Times New Roman" w:cs="Times New Roman"/>
          <w:sz w:val="20"/>
          <w:szCs w:val="20"/>
        </w:rPr>
        <w:t>18/04/2020 20.30 FUMAGALLI MILANO – AGGIORNAMENTO INCHIESTE</w:t>
      </w:r>
    </w:p>
    <w:p w14:paraId="580A17FD" w14:textId="77777777" w:rsidR="00A16A47" w:rsidRPr="00A16A47" w:rsidRDefault="00A16A47" w:rsidP="00A16A47">
      <w:pPr>
        <w:jc w:val="both"/>
        <w:rPr>
          <w:sz w:val="20"/>
          <w:szCs w:val="20"/>
        </w:rPr>
      </w:pPr>
      <w:r w:rsidRPr="00A16A47">
        <w:rPr>
          <w:rFonts w:ascii="Times New Roman" w:hAnsi="Times New Roman" w:cs="Times New Roman"/>
          <w:sz w:val="20"/>
          <w:szCs w:val="20"/>
        </w:rPr>
        <w:t>17/04/2020 20.30 FUMAGALLI MILANO - PIO ALBERGO TRIVULZIO</w:t>
      </w:r>
    </w:p>
    <w:p w14:paraId="16472BF0" w14:textId="77777777" w:rsidR="00A16A47" w:rsidRPr="00A16A47" w:rsidRDefault="00A16A47" w:rsidP="00A16A47">
      <w:pPr>
        <w:jc w:val="both"/>
        <w:rPr>
          <w:sz w:val="20"/>
          <w:szCs w:val="20"/>
        </w:rPr>
      </w:pPr>
      <w:r w:rsidRPr="00A16A47">
        <w:rPr>
          <w:rFonts w:ascii="Times New Roman" w:hAnsi="Times New Roman" w:cs="Times New Roman"/>
          <w:sz w:val="20"/>
          <w:szCs w:val="20"/>
        </w:rPr>
        <w:t>17/04/2020 20.30 SABENE TOSCANA - SVILUPPI</w:t>
      </w:r>
    </w:p>
    <w:p w14:paraId="436D66A9" w14:textId="77777777" w:rsidR="00A16A47" w:rsidRPr="00A16A47" w:rsidRDefault="00A16A47" w:rsidP="00A16A47">
      <w:pPr>
        <w:jc w:val="both"/>
        <w:rPr>
          <w:sz w:val="20"/>
          <w:szCs w:val="20"/>
        </w:rPr>
      </w:pPr>
      <w:r w:rsidRPr="00A16A47">
        <w:rPr>
          <w:rFonts w:ascii="Times New Roman" w:hAnsi="Times New Roman" w:cs="Times New Roman"/>
          <w:sz w:val="20"/>
          <w:szCs w:val="20"/>
        </w:rPr>
        <w:t>17/04/2020 13.00 LOBELLO TORINO - RSA PIEMONTE</w:t>
      </w:r>
    </w:p>
    <w:p w14:paraId="57083E61" w14:textId="77777777" w:rsidR="00A16A47" w:rsidRPr="00A16A47" w:rsidRDefault="00A16A47" w:rsidP="00A16A47">
      <w:pPr>
        <w:jc w:val="both"/>
        <w:rPr>
          <w:sz w:val="20"/>
          <w:szCs w:val="20"/>
        </w:rPr>
      </w:pPr>
      <w:r w:rsidRPr="00A16A47">
        <w:rPr>
          <w:rFonts w:ascii="Times New Roman" w:hAnsi="Times New Roman" w:cs="Times New Roman"/>
          <w:sz w:val="20"/>
          <w:szCs w:val="20"/>
        </w:rPr>
        <w:t>17/04/2020 13.00 SABENE TOSCANA - ANZIANI</w:t>
      </w:r>
    </w:p>
    <w:p w14:paraId="724DF909" w14:textId="77777777" w:rsidR="00A16A47" w:rsidRPr="00A16A47" w:rsidRDefault="00A16A47" w:rsidP="00A16A47">
      <w:pPr>
        <w:jc w:val="both"/>
        <w:rPr>
          <w:sz w:val="20"/>
          <w:szCs w:val="20"/>
        </w:rPr>
      </w:pPr>
      <w:r w:rsidRPr="00A16A47">
        <w:rPr>
          <w:rFonts w:ascii="Times New Roman" w:hAnsi="Times New Roman" w:cs="Times New Roman"/>
          <w:sz w:val="20"/>
          <w:szCs w:val="20"/>
        </w:rPr>
        <w:t>17/04/2020 13.00 FORTE ROCCA DI PAPA - RSA</w:t>
      </w:r>
    </w:p>
    <w:p w14:paraId="3457BA64" w14:textId="77777777" w:rsidR="00A16A47" w:rsidRPr="00A16A47" w:rsidRDefault="00A16A47" w:rsidP="00A16A47">
      <w:pPr>
        <w:jc w:val="both"/>
        <w:rPr>
          <w:sz w:val="20"/>
          <w:szCs w:val="20"/>
        </w:rPr>
      </w:pPr>
      <w:r w:rsidRPr="00A16A47">
        <w:rPr>
          <w:rFonts w:ascii="Times New Roman" w:hAnsi="Times New Roman" w:cs="Times New Roman"/>
          <w:sz w:val="20"/>
          <w:szCs w:val="20"/>
        </w:rPr>
        <w:t>16/04/2020 20.30 FUMAGALLI MILANO - INCHIESTA RSA</w:t>
      </w:r>
    </w:p>
    <w:p w14:paraId="24966C5D" w14:textId="77777777" w:rsidR="00A16A47" w:rsidRPr="00A16A47" w:rsidRDefault="00A16A47" w:rsidP="00A16A47">
      <w:pPr>
        <w:jc w:val="both"/>
        <w:rPr>
          <w:sz w:val="20"/>
          <w:szCs w:val="20"/>
        </w:rPr>
      </w:pPr>
      <w:r w:rsidRPr="00A16A47">
        <w:rPr>
          <w:rFonts w:ascii="Times New Roman" w:hAnsi="Times New Roman" w:cs="Times New Roman"/>
          <w:sz w:val="20"/>
          <w:szCs w:val="20"/>
        </w:rPr>
        <w:t>16/04/2020 20.30 SABENE PRATO RSA</w:t>
      </w:r>
    </w:p>
    <w:p w14:paraId="39C8040D" w14:textId="77777777" w:rsidR="00A16A47" w:rsidRPr="00A16A47" w:rsidRDefault="00A16A47" w:rsidP="00A16A47">
      <w:pPr>
        <w:jc w:val="both"/>
        <w:rPr>
          <w:sz w:val="20"/>
          <w:szCs w:val="20"/>
        </w:rPr>
      </w:pPr>
      <w:r w:rsidRPr="00A16A47">
        <w:rPr>
          <w:rFonts w:ascii="Times New Roman" w:hAnsi="Times New Roman" w:cs="Times New Roman"/>
          <w:sz w:val="20"/>
          <w:szCs w:val="20"/>
        </w:rPr>
        <w:t>16/04/2020 13.00 FUMAGALLI MILANO - INCHIESTA RSA</w:t>
      </w:r>
    </w:p>
    <w:p w14:paraId="49503F83" w14:textId="77777777" w:rsidR="00A16A47" w:rsidRPr="00A16A47" w:rsidRDefault="00A16A47" w:rsidP="00A16A47">
      <w:pPr>
        <w:jc w:val="both"/>
        <w:rPr>
          <w:sz w:val="20"/>
          <w:szCs w:val="20"/>
        </w:rPr>
      </w:pPr>
      <w:r w:rsidRPr="00A16A47">
        <w:rPr>
          <w:rFonts w:ascii="Times New Roman" w:hAnsi="Times New Roman" w:cs="Times New Roman"/>
          <w:sz w:val="20"/>
          <w:szCs w:val="20"/>
        </w:rPr>
        <w:t>16/04/2020 13.00 SANTORELLI BERGAMO - MAPPATURA RSA</w:t>
      </w:r>
    </w:p>
    <w:p w14:paraId="26A167CC" w14:textId="77777777" w:rsidR="00A16A47" w:rsidRPr="00A16A47" w:rsidRDefault="00A16A47" w:rsidP="00A16A47">
      <w:pPr>
        <w:jc w:val="both"/>
        <w:rPr>
          <w:sz w:val="20"/>
          <w:szCs w:val="20"/>
        </w:rPr>
      </w:pPr>
      <w:r w:rsidRPr="00A16A47">
        <w:rPr>
          <w:rFonts w:ascii="Times New Roman" w:hAnsi="Times New Roman" w:cs="Times New Roman"/>
          <w:sz w:val="20"/>
          <w:szCs w:val="20"/>
        </w:rPr>
        <w:t>16/04/2020 08.30 GRANDIS MILANO - INCHIESTA RSA</w:t>
      </w:r>
    </w:p>
    <w:p w14:paraId="1917C378" w14:textId="77777777" w:rsidR="00A16A47" w:rsidRPr="00A16A47" w:rsidRDefault="00A16A47" w:rsidP="00A16A47">
      <w:pPr>
        <w:jc w:val="both"/>
        <w:rPr>
          <w:sz w:val="20"/>
          <w:szCs w:val="20"/>
        </w:rPr>
      </w:pPr>
      <w:r w:rsidRPr="00A16A47">
        <w:rPr>
          <w:rFonts w:ascii="Times New Roman" w:hAnsi="Times New Roman" w:cs="Times New Roman"/>
          <w:sz w:val="20"/>
          <w:szCs w:val="20"/>
        </w:rPr>
        <w:t>16/04/2020 08.30 FERRETTI TOSCANA - INCHIESTE RSA</w:t>
      </w:r>
    </w:p>
    <w:p w14:paraId="3FB29B93" w14:textId="77777777" w:rsidR="00A16A47" w:rsidRPr="00A16A47" w:rsidRDefault="00A16A47" w:rsidP="00A16A47">
      <w:pPr>
        <w:jc w:val="both"/>
        <w:rPr>
          <w:sz w:val="20"/>
          <w:szCs w:val="20"/>
        </w:rPr>
      </w:pPr>
      <w:r w:rsidRPr="00A16A47">
        <w:rPr>
          <w:rFonts w:ascii="Times New Roman" w:hAnsi="Times New Roman" w:cs="Times New Roman"/>
          <w:sz w:val="20"/>
          <w:szCs w:val="20"/>
        </w:rPr>
        <w:t>15/04/2020 20.30 SABENE AREZZO - TOSCANA RSA</w:t>
      </w:r>
    </w:p>
    <w:p w14:paraId="42072D18" w14:textId="77777777" w:rsidR="00A16A47" w:rsidRPr="00A16A47" w:rsidRDefault="00A16A47" w:rsidP="00A16A47">
      <w:pPr>
        <w:jc w:val="both"/>
        <w:rPr>
          <w:sz w:val="20"/>
          <w:szCs w:val="20"/>
        </w:rPr>
      </w:pPr>
      <w:r w:rsidRPr="00A16A47">
        <w:rPr>
          <w:rFonts w:ascii="Times New Roman" w:hAnsi="Times New Roman" w:cs="Times New Roman"/>
          <w:sz w:val="20"/>
          <w:szCs w:val="20"/>
        </w:rPr>
        <w:t>15/04/2020 13.00 FUMAGALLI COLLEGAMENTO MILANO SITUAZIONE</w:t>
      </w:r>
    </w:p>
    <w:p w14:paraId="2859D1A1" w14:textId="77777777" w:rsidR="00A16A47" w:rsidRPr="00A16A47" w:rsidRDefault="00A16A47" w:rsidP="00A16A47">
      <w:pPr>
        <w:jc w:val="both"/>
        <w:rPr>
          <w:sz w:val="20"/>
          <w:szCs w:val="20"/>
        </w:rPr>
      </w:pPr>
      <w:r w:rsidRPr="00A16A47">
        <w:rPr>
          <w:rFonts w:ascii="Times New Roman" w:hAnsi="Times New Roman" w:cs="Times New Roman"/>
          <w:sz w:val="20"/>
          <w:szCs w:val="20"/>
        </w:rPr>
        <w:t>15/04/2020 13.00 FUMAGALLI MILANO - INCHIESTA RSA</w:t>
      </w:r>
    </w:p>
    <w:p w14:paraId="18CBD426" w14:textId="77777777" w:rsidR="00A16A47" w:rsidRPr="00A16A47" w:rsidRDefault="00A16A47" w:rsidP="00A16A47">
      <w:pPr>
        <w:jc w:val="both"/>
        <w:rPr>
          <w:sz w:val="20"/>
          <w:szCs w:val="20"/>
        </w:rPr>
      </w:pPr>
      <w:r w:rsidRPr="00A16A47">
        <w:rPr>
          <w:rFonts w:ascii="Times New Roman" w:hAnsi="Times New Roman" w:cs="Times New Roman"/>
          <w:sz w:val="20"/>
          <w:szCs w:val="20"/>
        </w:rPr>
        <w:t>15/04/2020 13.00 SANTORELLI BERGAMO - STRUTTURA</w:t>
      </w:r>
    </w:p>
    <w:p w14:paraId="5E96744B" w14:textId="77777777" w:rsidR="00A16A47" w:rsidRPr="00A16A47" w:rsidRDefault="00A16A47" w:rsidP="00A16A47">
      <w:pPr>
        <w:jc w:val="both"/>
        <w:rPr>
          <w:sz w:val="20"/>
          <w:szCs w:val="20"/>
        </w:rPr>
      </w:pPr>
      <w:r w:rsidRPr="00A16A47">
        <w:rPr>
          <w:rFonts w:ascii="Times New Roman" w:hAnsi="Times New Roman" w:cs="Times New Roman"/>
          <w:sz w:val="20"/>
          <w:szCs w:val="20"/>
        </w:rPr>
        <w:t>15/04/2020 13.00 SABENE PRATO - STRUTTURE ANZIANI</w:t>
      </w:r>
    </w:p>
    <w:p w14:paraId="4CF84DD1" w14:textId="77777777" w:rsidR="00A16A47" w:rsidRPr="00A16A47" w:rsidRDefault="00A16A47" w:rsidP="00A16A47">
      <w:pPr>
        <w:jc w:val="both"/>
        <w:rPr>
          <w:sz w:val="20"/>
          <w:szCs w:val="20"/>
        </w:rPr>
      </w:pPr>
      <w:r w:rsidRPr="00A16A47">
        <w:rPr>
          <w:rFonts w:ascii="Times New Roman" w:hAnsi="Times New Roman" w:cs="Times New Roman"/>
          <w:sz w:val="20"/>
          <w:szCs w:val="20"/>
        </w:rPr>
        <w:t>15/04/2020 13.00 ZELLINO BARI - INCHIESTA ANZIANI</w:t>
      </w:r>
    </w:p>
    <w:p w14:paraId="6CCE2C55" w14:textId="77777777" w:rsidR="00A16A47" w:rsidRPr="00A16A47" w:rsidRDefault="00A16A47" w:rsidP="00A16A47">
      <w:pPr>
        <w:jc w:val="both"/>
        <w:rPr>
          <w:sz w:val="20"/>
          <w:szCs w:val="20"/>
        </w:rPr>
      </w:pPr>
      <w:r w:rsidRPr="00A16A47">
        <w:rPr>
          <w:rFonts w:ascii="Times New Roman" w:hAnsi="Times New Roman" w:cs="Times New Roman"/>
          <w:sz w:val="20"/>
          <w:szCs w:val="20"/>
        </w:rPr>
        <w:t>14/04/2020 20.30 FUMAGALLI MILANO - INDAGINI RSA</w:t>
      </w:r>
    </w:p>
    <w:p w14:paraId="3C8797D0" w14:textId="77777777" w:rsidR="00A16A47" w:rsidRPr="00A16A47" w:rsidRDefault="00A16A47" w:rsidP="00A16A47">
      <w:pPr>
        <w:jc w:val="both"/>
        <w:rPr>
          <w:sz w:val="20"/>
          <w:szCs w:val="20"/>
        </w:rPr>
      </w:pPr>
      <w:r w:rsidRPr="00A16A47">
        <w:rPr>
          <w:rFonts w:ascii="Times New Roman" w:hAnsi="Times New Roman" w:cs="Times New Roman"/>
          <w:sz w:val="20"/>
          <w:szCs w:val="20"/>
        </w:rPr>
        <w:t>14/04/2020 20.30 SABENE TOSCANA RSA</w:t>
      </w:r>
    </w:p>
    <w:p w14:paraId="38D7E5CC" w14:textId="77777777" w:rsidR="00A16A47" w:rsidRPr="00A16A47" w:rsidRDefault="00A16A47" w:rsidP="00A16A47">
      <w:pPr>
        <w:jc w:val="both"/>
        <w:rPr>
          <w:sz w:val="20"/>
          <w:szCs w:val="20"/>
        </w:rPr>
      </w:pPr>
      <w:r w:rsidRPr="00A16A47">
        <w:rPr>
          <w:rFonts w:ascii="Times New Roman" w:hAnsi="Times New Roman" w:cs="Times New Roman"/>
          <w:sz w:val="20"/>
          <w:szCs w:val="20"/>
        </w:rPr>
        <w:t>14/04/2020 13.00 FUMAGALLI MILANO RSA</w:t>
      </w:r>
    </w:p>
    <w:p w14:paraId="4D9797C7" w14:textId="77777777" w:rsidR="00A16A47" w:rsidRPr="00A16A47" w:rsidRDefault="00A16A47" w:rsidP="00A16A47">
      <w:pPr>
        <w:jc w:val="both"/>
        <w:rPr>
          <w:sz w:val="20"/>
          <w:szCs w:val="20"/>
        </w:rPr>
      </w:pPr>
      <w:r w:rsidRPr="00A16A47">
        <w:rPr>
          <w:rFonts w:ascii="Times New Roman" w:hAnsi="Times New Roman" w:cs="Times New Roman"/>
          <w:sz w:val="20"/>
          <w:szCs w:val="20"/>
        </w:rPr>
        <w:t>13/04/2020 13.00 GIACOVAZZO ROMA - RSA</w:t>
      </w:r>
    </w:p>
    <w:p w14:paraId="4BA690DF" w14:textId="77777777" w:rsidR="00A16A47" w:rsidRPr="00A16A47" w:rsidRDefault="00A16A47" w:rsidP="00A16A47">
      <w:pPr>
        <w:jc w:val="both"/>
        <w:rPr>
          <w:sz w:val="20"/>
          <w:szCs w:val="20"/>
        </w:rPr>
      </w:pPr>
      <w:r w:rsidRPr="00A16A47">
        <w:rPr>
          <w:rFonts w:ascii="Times New Roman" w:hAnsi="Times New Roman" w:cs="Times New Roman"/>
          <w:sz w:val="20"/>
          <w:szCs w:val="20"/>
        </w:rPr>
        <w:t>13/04/2020 13.00 GNONI BRINDISI- RSA</w:t>
      </w:r>
    </w:p>
    <w:p w14:paraId="5010A436" w14:textId="77777777" w:rsidR="00A16A47" w:rsidRPr="00A16A47" w:rsidRDefault="00A16A47" w:rsidP="00A16A47">
      <w:pPr>
        <w:jc w:val="both"/>
        <w:rPr>
          <w:sz w:val="20"/>
          <w:szCs w:val="20"/>
        </w:rPr>
      </w:pPr>
      <w:r w:rsidRPr="00A16A47">
        <w:rPr>
          <w:rFonts w:ascii="Times New Roman" w:hAnsi="Times New Roman" w:cs="Times New Roman"/>
          <w:sz w:val="20"/>
          <w:szCs w:val="20"/>
        </w:rPr>
        <w:t>12/04/2020 20.30 FORTE PRATO - RSA</w:t>
      </w:r>
    </w:p>
    <w:p w14:paraId="2978865B" w14:textId="77777777" w:rsidR="00A16A47" w:rsidRPr="00A16A47" w:rsidRDefault="00A16A47" w:rsidP="00A16A47">
      <w:pPr>
        <w:jc w:val="both"/>
        <w:rPr>
          <w:sz w:val="20"/>
          <w:szCs w:val="20"/>
        </w:rPr>
      </w:pPr>
      <w:r w:rsidRPr="00A16A47">
        <w:rPr>
          <w:rFonts w:ascii="Times New Roman" w:hAnsi="Times New Roman" w:cs="Times New Roman"/>
          <w:sz w:val="20"/>
          <w:szCs w:val="20"/>
        </w:rPr>
        <w:t>11/04/2020 20.30 MARTINELLI PIACENZA - CASA DI RIPOSO</w:t>
      </w:r>
    </w:p>
    <w:p w14:paraId="0FC729A1" w14:textId="77777777" w:rsidR="00A16A47" w:rsidRPr="00A16A47" w:rsidRDefault="00A16A47" w:rsidP="00A16A47">
      <w:pPr>
        <w:jc w:val="both"/>
        <w:rPr>
          <w:sz w:val="20"/>
          <w:szCs w:val="20"/>
        </w:rPr>
      </w:pPr>
      <w:r w:rsidRPr="00A16A47">
        <w:rPr>
          <w:rFonts w:ascii="Times New Roman" w:hAnsi="Times New Roman" w:cs="Times New Roman"/>
          <w:sz w:val="20"/>
          <w:szCs w:val="20"/>
        </w:rPr>
        <w:t>10/04/2020 13.00 LOBELLO VERCELLI - CASA RIPOSO</w:t>
      </w:r>
    </w:p>
    <w:p w14:paraId="6694AD6C" w14:textId="77777777" w:rsidR="00A16A47" w:rsidRPr="00A16A47" w:rsidRDefault="00A16A47" w:rsidP="00A16A47">
      <w:pPr>
        <w:jc w:val="both"/>
        <w:rPr>
          <w:sz w:val="20"/>
          <w:szCs w:val="20"/>
        </w:rPr>
      </w:pPr>
      <w:r w:rsidRPr="00A16A47">
        <w:rPr>
          <w:rFonts w:ascii="Times New Roman" w:hAnsi="Times New Roman" w:cs="Times New Roman"/>
          <w:sz w:val="20"/>
          <w:szCs w:val="20"/>
        </w:rPr>
        <w:t>09/04/2020 20.30 SANTORELLI MEMBRO RSA</w:t>
      </w:r>
    </w:p>
    <w:p w14:paraId="70CE0151" w14:textId="77777777" w:rsidR="00A16A47" w:rsidRPr="00A16A47" w:rsidRDefault="00A16A47" w:rsidP="00A16A47">
      <w:pPr>
        <w:jc w:val="both"/>
        <w:rPr>
          <w:sz w:val="20"/>
          <w:szCs w:val="20"/>
        </w:rPr>
      </w:pPr>
      <w:r w:rsidRPr="00A16A47">
        <w:rPr>
          <w:rFonts w:ascii="Times New Roman" w:hAnsi="Times New Roman" w:cs="Times New Roman"/>
          <w:sz w:val="20"/>
          <w:szCs w:val="20"/>
        </w:rPr>
        <w:t>08/04/2020 20.30 SANTORELLI BERGAMO - INCHIESTA RSA</w:t>
      </w:r>
    </w:p>
    <w:p w14:paraId="2A156EA6" w14:textId="77777777" w:rsidR="00A16A47" w:rsidRPr="00A16A47" w:rsidRDefault="00A16A47" w:rsidP="00A16A47">
      <w:pPr>
        <w:jc w:val="both"/>
        <w:rPr>
          <w:sz w:val="20"/>
          <w:szCs w:val="20"/>
        </w:rPr>
      </w:pPr>
      <w:r w:rsidRPr="00A16A47">
        <w:rPr>
          <w:rFonts w:ascii="Times New Roman" w:hAnsi="Times New Roman" w:cs="Times New Roman"/>
          <w:sz w:val="20"/>
          <w:szCs w:val="20"/>
        </w:rPr>
        <w:t>07/04/2020 20.30 FUMAGALLI MILANO - TRIVULZIO</w:t>
      </w:r>
    </w:p>
    <w:p w14:paraId="13429147" w14:textId="77777777" w:rsidR="00A16A47" w:rsidRPr="00A16A47" w:rsidRDefault="00A16A47" w:rsidP="00A16A47">
      <w:pPr>
        <w:jc w:val="both"/>
        <w:rPr>
          <w:sz w:val="20"/>
          <w:szCs w:val="20"/>
        </w:rPr>
      </w:pPr>
      <w:r w:rsidRPr="00A16A47">
        <w:rPr>
          <w:rFonts w:ascii="Times New Roman" w:hAnsi="Times New Roman" w:cs="Times New Roman"/>
          <w:sz w:val="20"/>
          <w:szCs w:val="20"/>
        </w:rPr>
        <w:t>07/04/2020 20.30 ZELLINO SICILIA - OSPIZIO</w:t>
      </w:r>
    </w:p>
    <w:p w14:paraId="7BCC0264" w14:textId="77777777" w:rsidR="00A16A47" w:rsidRPr="00A16A47" w:rsidRDefault="00A16A47" w:rsidP="00A16A47">
      <w:pPr>
        <w:jc w:val="both"/>
        <w:rPr>
          <w:sz w:val="20"/>
          <w:szCs w:val="20"/>
        </w:rPr>
      </w:pPr>
      <w:r w:rsidRPr="00A16A47">
        <w:rPr>
          <w:rFonts w:ascii="Times New Roman" w:hAnsi="Times New Roman" w:cs="Times New Roman"/>
          <w:sz w:val="20"/>
          <w:szCs w:val="20"/>
        </w:rPr>
        <w:t>06/04/2020 08.30 ANDRIOLLI VENEZIA - CASA CURA</w:t>
      </w:r>
    </w:p>
    <w:p w14:paraId="5C84BFF8" w14:textId="77777777" w:rsidR="00A16A47" w:rsidRPr="00A16A47" w:rsidRDefault="00A16A47" w:rsidP="00A16A47">
      <w:pPr>
        <w:jc w:val="both"/>
        <w:rPr>
          <w:sz w:val="20"/>
          <w:szCs w:val="20"/>
        </w:rPr>
      </w:pPr>
      <w:r w:rsidRPr="00A16A47">
        <w:rPr>
          <w:rFonts w:ascii="Times New Roman" w:hAnsi="Times New Roman" w:cs="Times New Roman"/>
          <w:sz w:val="20"/>
          <w:szCs w:val="20"/>
        </w:rPr>
        <w:t>01/04/2020 13.00 ZELLINO PIEMONTE - CASA DI RIPOSO</w:t>
      </w:r>
    </w:p>
    <w:p w14:paraId="6BC580DB" w14:textId="77777777" w:rsidR="00A16A47" w:rsidRPr="00A16A47" w:rsidRDefault="00A16A47" w:rsidP="00A16A47">
      <w:pPr>
        <w:jc w:val="both"/>
        <w:rPr>
          <w:sz w:val="20"/>
          <w:szCs w:val="20"/>
        </w:rPr>
      </w:pPr>
      <w:r w:rsidRPr="00A16A47">
        <w:rPr>
          <w:rFonts w:ascii="Times New Roman" w:hAnsi="Times New Roman" w:cs="Times New Roman"/>
          <w:sz w:val="20"/>
          <w:szCs w:val="20"/>
        </w:rPr>
        <w:t> </w:t>
      </w:r>
    </w:p>
    <w:p w14:paraId="12ED43C1" w14:textId="77777777" w:rsidR="00A16A47" w:rsidRPr="00A16A47" w:rsidRDefault="00A16A47" w:rsidP="00A16A47">
      <w:pPr>
        <w:rPr>
          <w:sz w:val="20"/>
          <w:szCs w:val="20"/>
        </w:rPr>
      </w:pPr>
    </w:p>
    <w:p w14:paraId="2E85281E" w14:textId="77777777" w:rsidR="00F1260E" w:rsidRPr="004808AF" w:rsidRDefault="00F1260E" w:rsidP="00F1260E">
      <w:pPr>
        <w:jc w:val="both"/>
        <w:rPr>
          <w:sz w:val="20"/>
          <w:szCs w:val="20"/>
        </w:rPr>
      </w:pPr>
    </w:p>
    <w:p w14:paraId="4560C52A" w14:textId="77777777" w:rsidR="00F1260E" w:rsidRPr="004808AF" w:rsidRDefault="00F1260E" w:rsidP="00F1260E">
      <w:pPr>
        <w:jc w:val="both"/>
        <w:rPr>
          <w:sz w:val="20"/>
          <w:szCs w:val="20"/>
        </w:rPr>
      </w:pPr>
      <w:r w:rsidRPr="004808AF">
        <w:rPr>
          <w:sz w:val="20"/>
          <w:szCs w:val="20"/>
        </w:rPr>
        <w:tab/>
      </w:r>
      <w:r w:rsidRPr="004808AF">
        <w:rPr>
          <w:sz w:val="20"/>
          <w:szCs w:val="20"/>
        </w:rPr>
        <w:tab/>
      </w:r>
      <w:r w:rsidRPr="004808AF">
        <w:rPr>
          <w:sz w:val="20"/>
          <w:szCs w:val="20"/>
        </w:rPr>
        <w:tab/>
      </w:r>
      <w:r w:rsidRPr="004808AF">
        <w:rPr>
          <w:sz w:val="20"/>
          <w:szCs w:val="20"/>
        </w:rPr>
        <w:tab/>
      </w:r>
      <w:r w:rsidRPr="004808AF">
        <w:rPr>
          <w:sz w:val="20"/>
          <w:szCs w:val="20"/>
        </w:rPr>
        <w:tab/>
      </w:r>
      <w:r w:rsidRPr="004808AF">
        <w:rPr>
          <w:sz w:val="20"/>
          <w:szCs w:val="20"/>
        </w:rPr>
        <w:tab/>
      </w:r>
      <w:r w:rsidRPr="004808AF">
        <w:rPr>
          <w:sz w:val="20"/>
          <w:szCs w:val="20"/>
        </w:rPr>
        <w:tab/>
      </w:r>
      <w:r w:rsidRPr="004808AF">
        <w:rPr>
          <w:sz w:val="20"/>
          <w:szCs w:val="20"/>
        </w:rPr>
        <w:tab/>
      </w:r>
      <w:r w:rsidRPr="004808AF">
        <w:rPr>
          <w:sz w:val="20"/>
          <w:szCs w:val="20"/>
        </w:rPr>
        <w:tab/>
      </w:r>
    </w:p>
    <w:p w14:paraId="2C78B3ED" w14:textId="77777777" w:rsidR="00F1260E" w:rsidRPr="004808AF" w:rsidRDefault="00F1260E" w:rsidP="00F1260E">
      <w:pPr>
        <w:rPr>
          <w:sz w:val="20"/>
          <w:szCs w:val="20"/>
        </w:rPr>
      </w:pPr>
    </w:p>
    <w:p w14:paraId="2D9B5281" w14:textId="77777777" w:rsidR="00F1260E" w:rsidRPr="004808AF" w:rsidRDefault="00F1260E" w:rsidP="00F1260E">
      <w:pPr>
        <w:rPr>
          <w:sz w:val="20"/>
          <w:szCs w:val="20"/>
        </w:rPr>
      </w:pPr>
    </w:p>
    <w:p w14:paraId="3AB8FCAD" w14:textId="77777777" w:rsidR="00F1260E" w:rsidRDefault="00F1260E" w:rsidP="00F1260E">
      <w:pPr>
        <w:rPr>
          <w:sz w:val="20"/>
          <w:szCs w:val="28"/>
        </w:rPr>
      </w:pPr>
    </w:p>
    <w:p w14:paraId="65C23C35" w14:textId="77777777" w:rsidR="00F1260E" w:rsidRDefault="00F1260E" w:rsidP="00F1260E">
      <w:pPr>
        <w:rPr>
          <w:sz w:val="20"/>
          <w:szCs w:val="28"/>
        </w:rPr>
      </w:pPr>
    </w:p>
    <w:p w14:paraId="678CA268" w14:textId="77777777" w:rsidR="00F1260E" w:rsidRDefault="00F1260E" w:rsidP="00F1260E">
      <w:pPr>
        <w:rPr>
          <w:sz w:val="20"/>
          <w:szCs w:val="28"/>
        </w:rPr>
      </w:pPr>
    </w:p>
    <w:p w14:paraId="193F51DD" w14:textId="77777777" w:rsidR="00F1260E" w:rsidRDefault="00F1260E" w:rsidP="00F1260E">
      <w:pPr>
        <w:rPr>
          <w:sz w:val="20"/>
          <w:szCs w:val="28"/>
        </w:rPr>
      </w:pPr>
    </w:p>
    <w:p w14:paraId="2D345C36" w14:textId="77777777" w:rsidR="00F1260E" w:rsidRDefault="00F1260E" w:rsidP="00F1260E">
      <w:pPr>
        <w:rPr>
          <w:sz w:val="20"/>
          <w:szCs w:val="28"/>
        </w:rPr>
      </w:pPr>
    </w:p>
    <w:p w14:paraId="4CC23DB0" w14:textId="77777777" w:rsidR="00F1260E" w:rsidRDefault="00F1260E" w:rsidP="00F1260E">
      <w:pPr>
        <w:rPr>
          <w:sz w:val="20"/>
          <w:szCs w:val="28"/>
        </w:rPr>
      </w:pPr>
    </w:p>
    <w:p w14:paraId="52C55A02" w14:textId="77777777" w:rsidR="00F1260E" w:rsidRDefault="00F1260E" w:rsidP="00F1260E">
      <w:pPr>
        <w:rPr>
          <w:sz w:val="20"/>
          <w:szCs w:val="28"/>
        </w:rPr>
      </w:pPr>
    </w:p>
    <w:p w14:paraId="781AED18" w14:textId="77777777" w:rsidR="00F1260E" w:rsidRDefault="00F1260E" w:rsidP="00F1260E">
      <w:pPr>
        <w:rPr>
          <w:sz w:val="20"/>
          <w:szCs w:val="28"/>
        </w:rPr>
      </w:pPr>
    </w:p>
    <w:p w14:paraId="3C06A0EA" w14:textId="77777777" w:rsidR="00F1260E" w:rsidRDefault="00F1260E" w:rsidP="00F1260E">
      <w:pPr>
        <w:rPr>
          <w:sz w:val="20"/>
          <w:szCs w:val="28"/>
        </w:rPr>
      </w:pPr>
    </w:p>
    <w:p w14:paraId="6557F9C3" w14:textId="77777777" w:rsidR="00F1260E" w:rsidRDefault="00F1260E" w:rsidP="00F1260E">
      <w:pPr>
        <w:rPr>
          <w:sz w:val="20"/>
          <w:szCs w:val="28"/>
        </w:rPr>
      </w:pPr>
    </w:p>
    <w:p w14:paraId="7B1595FD" w14:textId="77777777" w:rsidR="00F1260E" w:rsidRDefault="00F1260E" w:rsidP="00F1260E">
      <w:pPr>
        <w:rPr>
          <w:sz w:val="20"/>
          <w:szCs w:val="28"/>
        </w:rPr>
      </w:pPr>
    </w:p>
    <w:p w14:paraId="0627F72F" w14:textId="77777777" w:rsidR="00F1260E" w:rsidRDefault="00F1260E" w:rsidP="00F1260E">
      <w:pPr>
        <w:rPr>
          <w:sz w:val="20"/>
          <w:szCs w:val="28"/>
        </w:rPr>
      </w:pPr>
    </w:p>
    <w:sectPr w:rsidR="00F126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1A"/>
    <w:rsid w:val="00016027"/>
    <w:rsid w:val="0031157D"/>
    <w:rsid w:val="004808AF"/>
    <w:rsid w:val="006F3503"/>
    <w:rsid w:val="008713E5"/>
    <w:rsid w:val="008E121A"/>
    <w:rsid w:val="00A16A47"/>
    <w:rsid w:val="00A41CED"/>
    <w:rsid w:val="00C4021F"/>
    <w:rsid w:val="00D86706"/>
    <w:rsid w:val="00F126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6601"/>
  <w15:chartTrackingRefBased/>
  <w15:docId w15:val="{C155CE39-565C-419F-894A-5AD23687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260E"/>
    <w:pPr>
      <w:spacing w:after="0" w:line="240" w:lineRule="auto"/>
    </w:pPr>
    <w:rPr>
      <w:rFonts w:ascii="Calibri" w:hAnsi="Calibri" w:cs="Calibri"/>
    </w:rPr>
  </w:style>
  <w:style w:type="paragraph" w:styleId="Titolo4">
    <w:name w:val="heading 4"/>
    <w:basedOn w:val="Normale"/>
    <w:link w:val="Titolo4Carattere"/>
    <w:uiPriority w:val="9"/>
    <w:semiHidden/>
    <w:unhideWhenUsed/>
    <w:qFormat/>
    <w:rsid w:val="004808AF"/>
    <w:pPr>
      <w:spacing w:before="100" w:beforeAutospacing="1" w:after="100" w:afterAutospacing="1"/>
      <w:outlineLvl w:val="3"/>
    </w:pPr>
    <w:rPr>
      <w:rFonts w:eastAsia="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1260E"/>
    <w:rPr>
      <w:color w:val="0000FF"/>
      <w:u w:val="single"/>
    </w:rPr>
  </w:style>
  <w:style w:type="paragraph" w:styleId="Testofumetto">
    <w:name w:val="Balloon Text"/>
    <w:basedOn w:val="Normale"/>
    <w:link w:val="TestofumettoCarattere"/>
    <w:uiPriority w:val="99"/>
    <w:semiHidden/>
    <w:unhideWhenUsed/>
    <w:rsid w:val="00F1260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260E"/>
    <w:rPr>
      <w:rFonts w:ascii="Segoe UI" w:hAnsi="Segoe UI" w:cs="Segoe UI"/>
      <w:sz w:val="18"/>
      <w:szCs w:val="18"/>
    </w:rPr>
  </w:style>
  <w:style w:type="character" w:customStyle="1" w:styleId="Titolo4Carattere">
    <w:name w:val="Titolo 4 Carattere"/>
    <w:basedOn w:val="Carpredefinitoparagrafo"/>
    <w:link w:val="Titolo4"/>
    <w:uiPriority w:val="9"/>
    <w:semiHidden/>
    <w:rsid w:val="004808AF"/>
    <w:rPr>
      <w:rFonts w:ascii="Calibri" w:eastAsia="Times New Roman" w:hAnsi="Calibri" w:cs="Calibri"/>
      <w:b/>
      <w:bCs/>
      <w:sz w:val="24"/>
      <w:szCs w:val="24"/>
      <w:lang w:eastAsia="it-IT"/>
    </w:rPr>
  </w:style>
  <w:style w:type="character" w:customStyle="1" w:styleId="gmail-mw-headline">
    <w:name w:val="gmail-mw-headline"/>
    <w:basedOn w:val="Carpredefinitoparagrafo"/>
    <w:rsid w:val="0048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81517">
      <w:bodyDiv w:val="1"/>
      <w:marLeft w:val="0"/>
      <w:marRight w:val="0"/>
      <w:marTop w:val="0"/>
      <w:marBottom w:val="0"/>
      <w:divBdr>
        <w:top w:val="none" w:sz="0" w:space="0" w:color="auto"/>
        <w:left w:val="none" w:sz="0" w:space="0" w:color="auto"/>
        <w:bottom w:val="none" w:sz="0" w:space="0" w:color="auto"/>
        <w:right w:val="none" w:sz="0" w:space="0" w:color="auto"/>
      </w:divBdr>
    </w:div>
    <w:div w:id="1706829610">
      <w:bodyDiv w:val="1"/>
      <w:marLeft w:val="0"/>
      <w:marRight w:val="0"/>
      <w:marTop w:val="0"/>
      <w:marBottom w:val="0"/>
      <w:divBdr>
        <w:top w:val="none" w:sz="0" w:space="0" w:color="auto"/>
        <w:left w:val="none" w:sz="0" w:space="0" w:color="auto"/>
        <w:bottom w:val="none" w:sz="0" w:space="0" w:color="auto"/>
        <w:right w:val="none" w:sz="0" w:space="0" w:color="auto"/>
      </w:divBdr>
    </w:div>
    <w:div w:id="17329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picentro.iss.it/coronavirus/pdf/sars-cov-2-survey-rsa-rapporto-3.pdf"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Carlan Sergiu Ovidiu</dc:creator>
  <cp:keywords/>
  <dc:description/>
  <cp:lastModifiedBy>Bonetti Paolo</cp:lastModifiedBy>
  <cp:revision>2</cp:revision>
  <cp:lastPrinted>2020-04-19T12:26:00Z</cp:lastPrinted>
  <dcterms:created xsi:type="dcterms:W3CDTF">2020-04-19T12:37:00Z</dcterms:created>
  <dcterms:modified xsi:type="dcterms:W3CDTF">2020-04-19T12:37:00Z</dcterms:modified>
</cp:coreProperties>
</file>