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CB" w:rsidRDefault="002B29CB" w:rsidP="00C364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INTERROGAZIONE A RISPOSTA SCRITTA</w:t>
      </w:r>
    </w:p>
    <w:p w:rsidR="002B29CB" w:rsidRDefault="002B29CB" w:rsidP="00C364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BIGNAMI-DONZELLI</w:t>
      </w:r>
      <w:bookmarkStart w:id="0" w:name="_GoBack"/>
      <w:bookmarkEnd w:id="0"/>
    </w:p>
    <w:p w:rsidR="002B29CB" w:rsidRDefault="002B29CB" w:rsidP="00C364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 Ministro delle Infrastrutture e dei Trasporti</w:t>
      </w:r>
    </w:p>
    <w:p w:rsidR="000536CF" w:rsidRPr="002B29CB" w:rsidRDefault="00C364F8" w:rsidP="00C364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9CB">
        <w:rPr>
          <w:rFonts w:ascii="Times New Roman" w:hAnsi="Times New Roman" w:cs="Times New Roman"/>
          <w:b/>
          <w:sz w:val="28"/>
          <w:szCs w:val="28"/>
        </w:rPr>
        <w:t>Premesso che</w:t>
      </w:r>
    </w:p>
    <w:p w:rsidR="00C364F8" w:rsidRDefault="00C364F8" w:rsidP="00C364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provinciale 142 detta del “Passo dei </w:t>
      </w:r>
      <w:proofErr w:type="spellStart"/>
      <w:r>
        <w:rPr>
          <w:rFonts w:ascii="Times New Roman" w:hAnsi="Times New Roman" w:cs="Times New Roman"/>
          <w:sz w:val="28"/>
          <w:szCs w:val="28"/>
        </w:rPr>
        <w:t>Mandrioli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è una importante arteria viaria di collegamento tra il versante romagnolo e quello casentinese; </w:t>
      </w:r>
    </w:p>
    <w:p w:rsidR="00C364F8" w:rsidRDefault="00C364F8" w:rsidP="00C364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 gennaio 2018 si è ufficialmente costituito il “Comitato </w:t>
      </w:r>
      <w:proofErr w:type="spellStart"/>
      <w:r>
        <w:rPr>
          <w:rFonts w:ascii="Times New Roman" w:hAnsi="Times New Roman" w:cs="Times New Roman"/>
          <w:sz w:val="28"/>
          <w:szCs w:val="28"/>
        </w:rPr>
        <w:t>Mandrioli</w:t>
      </w:r>
      <w:proofErr w:type="spellEnd"/>
      <w:r>
        <w:rPr>
          <w:rFonts w:ascii="Times New Roman" w:hAnsi="Times New Roman" w:cs="Times New Roman"/>
          <w:sz w:val="28"/>
          <w:szCs w:val="28"/>
        </w:rPr>
        <w:t>” al fine di promuovere la messa in sicurezza dell’unica via di comunicazione tra il fondovalle casentinese e la Romagna;</w:t>
      </w:r>
    </w:p>
    <w:p w:rsidR="00C364F8" w:rsidRDefault="00C364F8" w:rsidP="00C364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Dallo scorso maggio la s</w:t>
      </w:r>
      <w:r w:rsidRPr="00C364F8">
        <w:rPr>
          <w:rFonts w:ascii="Times New Roman" w:hAnsi="Times New Roman" w:cs="Times New Roman"/>
          <w:sz w:val="28"/>
          <w:szCs w:val="28"/>
        </w:rPr>
        <w:t xml:space="preserve">trada Provinciale 142 del passo dei </w:t>
      </w:r>
      <w:proofErr w:type="spellStart"/>
      <w:r w:rsidRPr="00C364F8">
        <w:rPr>
          <w:rFonts w:ascii="Times New Roman" w:hAnsi="Times New Roman" w:cs="Times New Roman"/>
          <w:sz w:val="28"/>
          <w:szCs w:val="28"/>
        </w:rPr>
        <w:t>Mandrioli</w:t>
      </w:r>
      <w:proofErr w:type="spellEnd"/>
      <w:r w:rsidRPr="00C364F8">
        <w:rPr>
          <w:rFonts w:ascii="Times New Roman" w:hAnsi="Times New Roman" w:cs="Times New Roman"/>
          <w:sz w:val="28"/>
          <w:szCs w:val="28"/>
        </w:rPr>
        <w:t xml:space="preserve">, nel versante romagnolo, </w:t>
      </w:r>
      <w:r>
        <w:rPr>
          <w:rFonts w:ascii="Times New Roman" w:hAnsi="Times New Roman" w:cs="Times New Roman"/>
          <w:sz w:val="28"/>
          <w:szCs w:val="28"/>
        </w:rPr>
        <w:t xml:space="preserve">è stata chiusa al traffico dei mezzi pesanti di portata superiore alle 3,5 tonnellate </w:t>
      </w:r>
      <w:r w:rsidRPr="00C364F8">
        <w:rPr>
          <w:rFonts w:ascii="Times New Roman" w:hAnsi="Times New Roman" w:cs="Times New Roman"/>
          <w:sz w:val="28"/>
          <w:szCs w:val="28"/>
        </w:rPr>
        <w:t xml:space="preserve">con contestuale istituzione di traffico a senso unico alternato per i mezzi leggeri in tre diversi tratti ed in particolare al Km 1, al Km 4 e dal Km 9. </w:t>
      </w:r>
    </w:p>
    <w:p w:rsidR="00C364F8" w:rsidRDefault="00C364F8" w:rsidP="00C364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Tale provvedimento, disposto dalla Provincia di Forlì-Cesena è frutto di un decreto del GIP nell’ambito di un procedimento pendente presso la Procura di Forlì a seguito di una segnalazion</w:t>
      </w:r>
      <w:r w:rsidR="00D579F9">
        <w:rPr>
          <w:rFonts w:ascii="Times New Roman" w:hAnsi="Times New Roman" w:cs="Times New Roman"/>
          <w:sz w:val="28"/>
          <w:szCs w:val="28"/>
        </w:rPr>
        <w:t xml:space="preserve">e avanzata dal Comitato </w:t>
      </w:r>
      <w:r>
        <w:rPr>
          <w:rFonts w:ascii="Times New Roman" w:hAnsi="Times New Roman" w:cs="Times New Roman"/>
          <w:sz w:val="28"/>
          <w:szCs w:val="28"/>
        </w:rPr>
        <w:t>per segnalare lo stato di scarsa manutenzione della strada;</w:t>
      </w:r>
    </w:p>
    <w:p w:rsidR="00D579F9" w:rsidRDefault="00D579F9" w:rsidP="00C364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particolare, alla base del</w:t>
      </w:r>
      <w:r w:rsidRPr="00D579F9">
        <w:rPr>
          <w:rFonts w:ascii="Times New Roman" w:hAnsi="Times New Roman" w:cs="Times New Roman"/>
          <w:sz w:val="28"/>
          <w:szCs w:val="28"/>
        </w:rPr>
        <w:t xml:space="preserve"> sequestro preventivo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79F9">
        <w:rPr>
          <w:rFonts w:ascii="Times New Roman" w:hAnsi="Times New Roman" w:cs="Times New Roman"/>
          <w:sz w:val="28"/>
          <w:szCs w:val="28"/>
        </w:rPr>
        <w:t xml:space="preserve"> ci sarebbe il pericolo di caduta massi nelle zone più esposte del tratto stradale, con conseguenti rischi per l’incolumità pubblica.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9F9">
        <w:rPr>
          <w:rFonts w:ascii="Times New Roman" w:hAnsi="Times New Roman" w:cs="Times New Roman"/>
          <w:sz w:val="28"/>
          <w:szCs w:val="28"/>
        </w:rPr>
        <w:t xml:space="preserve">Il provvedimento cautelare </w:t>
      </w:r>
      <w:r>
        <w:rPr>
          <w:rFonts w:ascii="Times New Roman" w:hAnsi="Times New Roman" w:cs="Times New Roman"/>
          <w:sz w:val="28"/>
          <w:szCs w:val="28"/>
        </w:rPr>
        <w:t xml:space="preserve">come ha sottolineato la Polizia Stradale di Forlì Cesena </w:t>
      </w:r>
      <w:r w:rsidRPr="00D579F9">
        <w:rPr>
          <w:rFonts w:ascii="Times New Roman" w:hAnsi="Times New Roman" w:cs="Times New Roman"/>
          <w:sz w:val="28"/>
          <w:szCs w:val="28"/>
        </w:rPr>
        <w:t>"riguarda complessivamente circa 2,500 km contraddistinti da elevata pericolosità per gli utenti in transito a causa della mancata collocazione di reti paramassi e d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</w:rPr>
        <w:t>barrariere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paraslavine</w:t>
      </w:r>
      <w:proofErr w:type="spellEnd"/>
      <w:r>
        <w:rPr>
          <w:rFonts w:ascii="Times New Roman" w:hAnsi="Times New Roman" w:cs="Times New Roman"/>
          <w:sz w:val="28"/>
          <w:szCs w:val="28"/>
        </w:rPr>
        <w:t>, nonché</w:t>
      </w:r>
      <w:r w:rsidRPr="00D579F9">
        <w:rPr>
          <w:rFonts w:ascii="Times New Roman" w:hAnsi="Times New Roman" w:cs="Times New Roman"/>
          <w:sz w:val="28"/>
          <w:szCs w:val="28"/>
        </w:rPr>
        <w:t xml:space="preserve"> dalla presenza di barriere </w:t>
      </w:r>
      <w:proofErr w:type="spellStart"/>
      <w:r w:rsidRPr="00D579F9">
        <w:rPr>
          <w:rFonts w:ascii="Times New Roman" w:hAnsi="Times New Roman" w:cs="Times New Roman"/>
          <w:sz w:val="28"/>
          <w:szCs w:val="28"/>
        </w:rPr>
        <w:t>paraslavine</w:t>
      </w:r>
      <w:proofErr w:type="spellEnd"/>
      <w:r w:rsidRPr="00D579F9">
        <w:rPr>
          <w:rFonts w:ascii="Times New Roman" w:hAnsi="Times New Roman" w:cs="Times New Roman"/>
          <w:sz w:val="28"/>
          <w:szCs w:val="28"/>
        </w:rPr>
        <w:t xml:space="preserve"> danneggiate e pericolanti. Sull'intero percorso stradale è stata inoltre rilevata l'irregolarità delle installazioni guardrail e della segnaletica verticale delimitante il margine della strada, in larga parte non presenti oppure non adeguate alla evoluzione della specifica normativa in materia di sicurezza delle inf</w:t>
      </w:r>
      <w:r>
        <w:rPr>
          <w:rFonts w:ascii="Times New Roman" w:hAnsi="Times New Roman" w:cs="Times New Roman"/>
          <w:sz w:val="28"/>
          <w:szCs w:val="28"/>
        </w:rPr>
        <w:t xml:space="preserve">rastrutture stradali". </w:t>
      </w:r>
    </w:p>
    <w:p w:rsidR="00D579F9" w:rsidRDefault="00D579F9" w:rsidP="00D57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L’indagine riguarda la commissione dei reati di “omesso </w:t>
      </w:r>
      <w:r w:rsidRPr="00D579F9">
        <w:rPr>
          <w:rFonts w:ascii="Times New Roman" w:hAnsi="Times New Roman" w:cs="Times New Roman"/>
          <w:sz w:val="28"/>
          <w:szCs w:val="28"/>
        </w:rPr>
        <w:t>collocamento o rimozione di segnali o ripari”,</w:t>
      </w:r>
      <w:r>
        <w:rPr>
          <w:rFonts w:ascii="Times New Roman" w:hAnsi="Times New Roman" w:cs="Times New Roman"/>
          <w:sz w:val="28"/>
          <w:szCs w:val="28"/>
        </w:rPr>
        <w:t xml:space="preserve"> "getto pericoloso di cose" e "l</w:t>
      </w:r>
      <w:r w:rsidRPr="00D579F9">
        <w:rPr>
          <w:rFonts w:ascii="Times New Roman" w:hAnsi="Times New Roman" w:cs="Times New Roman"/>
          <w:sz w:val="28"/>
          <w:szCs w:val="28"/>
        </w:rPr>
        <w:t xml:space="preserve">esioni personali colpose" previsti dagli articoli 673, 674 e 590 del Codice Penale. </w:t>
      </w:r>
      <w:r>
        <w:rPr>
          <w:rFonts w:ascii="Times New Roman" w:hAnsi="Times New Roman" w:cs="Times New Roman"/>
          <w:sz w:val="28"/>
          <w:szCs w:val="28"/>
        </w:rPr>
        <w:t xml:space="preserve">Quest’ultimo reato risulta iscritto a causa delle lesioni patite il 21 dicembre 2019 </w:t>
      </w:r>
      <w:r w:rsidRPr="00D579F9">
        <w:rPr>
          <w:rFonts w:ascii="Times New Roman" w:hAnsi="Times New Roman" w:cs="Times New Roman"/>
          <w:sz w:val="28"/>
          <w:szCs w:val="28"/>
        </w:rPr>
        <w:t>due donne in transito a bordo di un'autovettura che era stata colpita da pietre cadute dal costone privo di reti paramassi che caratterizza il tratto centrale della Strada Provinc</w:t>
      </w:r>
      <w:r>
        <w:rPr>
          <w:rFonts w:ascii="Times New Roman" w:hAnsi="Times New Roman" w:cs="Times New Roman"/>
          <w:sz w:val="28"/>
          <w:szCs w:val="28"/>
        </w:rPr>
        <w:t>iale 142;</w:t>
      </w:r>
    </w:p>
    <w:p w:rsidR="00C364F8" w:rsidRDefault="00C364F8" w:rsidP="00C364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Provincia di Forlì Cesena </w:t>
      </w:r>
      <w:r w:rsidR="00D579F9">
        <w:rPr>
          <w:rFonts w:ascii="Times New Roman" w:hAnsi="Times New Roman" w:cs="Times New Roman"/>
          <w:sz w:val="28"/>
          <w:szCs w:val="28"/>
        </w:rPr>
        <w:t>avrebbe</w:t>
      </w:r>
      <w:r>
        <w:rPr>
          <w:rFonts w:ascii="Times New Roman" w:hAnsi="Times New Roman" w:cs="Times New Roman"/>
          <w:sz w:val="28"/>
          <w:szCs w:val="28"/>
        </w:rPr>
        <w:t xml:space="preserve"> già richiesto al Ministero dell’Ambiente circa tre milioni di euro, per un primo intervento di messa in sicurezza volto in particolare a </w:t>
      </w:r>
      <w:r>
        <w:rPr>
          <w:rFonts w:ascii="Times New Roman" w:hAnsi="Times New Roman" w:cs="Times New Roman"/>
          <w:sz w:val="28"/>
          <w:szCs w:val="28"/>
        </w:rPr>
        <w:lastRenderedPageBreak/>
        <w:t>fermare la caduta massi: ma occorreranno anche ulteriori risorse per il ripristino totale della strada;</w:t>
      </w:r>
    </w:p>
    <w:p w:rsidR="00C364F8" w:rsidRDefault="00C364F8" w:rsidP="00C364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parte aretina della strada invece non è provinciale: anche in questo versante occorrerebbero tempestivi lavori di messa in sicurezza dal rischio di caduta massi e dove sarebbero necessari interventi per almeno 1.200.000 euro;</w:t>
      </w:r>
    </w:p>
    <w:p w:rsidR="00D579F9" w:rsidRDefault="00D579F9" w:rsidP="00C364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prolungata situazione di chiusura rischia di provocare pesanti disagi, con gravi ripercussioni dal punto di vista economico e turistico, al pari di quanto avvenuto con la chiusura del viadotto </w:t>
      </w:r>
      <w:proofErr w:type="spellStart"/>
      <w:r>
        <w:rPr>
          <w:rFonts w:ascii="Times New Roman" w:hAnsi="Times New Roman" w:cs="Times New Roman"/>
          <w:sz w:val="28"/>
          <w:szCs w:val="28"/>
        </w:rPr>
        <w:t>Puleto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lungo la E45;</w:t>
      </w:r>
    </w:p>
    <w:p w:rsidR="007E3F4A" w:rsidRPr="002B29CB" w:rsidRDefault="007E3F4A" w:rsidP="00C364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9CB">
        <w:rPr>
          <w:rFonts w:ascii="Times New Roman" w:hAnsi="Times New Roman" w:cs="Times New Roman"/>
          <w:b/>
          <w:sz w:val="28"/>
          <w:szCs w:val="28"/>
        </w:rPr>
        <w:t>Si chiede di sapere</w:t>
      </w:r>
    </w:p>
    <w:p w:rsidR="007E3F4A" w:rsidRDefault="007E3F4A" w:rsidP="00C364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Quali iniziative urgenti si intendano promuovere per il tempestivo ripristino del tratto della SP 142 interessato dalla chiusura e, in generale, per la messa in sicurezza dell’intera strada;</w:t>
      </w:r>
    </w:p>
    <w:p w:rsidR="007E3F4A" w:rsidRDefault="007E3F4A" w:rsidP="00C364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si intenda promuovere un tavolo di confronto con gli enti interessati, Regioni e Province, affinché sia riconosciuta l’importanza nazionale e interregionale di questa fondamentale arteria viaria.</w:t>
      </w:r>
    </w:p>
    <w:sectPr w:rsidR="007E3F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F8"/>
    <w:rsid w:val="000536CF"/>
    <w:rsid w:val="002B29CB"/>
    <w:rsid w:val="007E3F4A"/>
    <w:rsid w:val="00C364F8"/>
    <w:rsid w:val="00D5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65A56-E488-4EE0-8C9A-A3239B81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PAVILION15DW0129NL</dc:creator>
  <cp:keywords/>
  <dc:description/>
  <cp:lastModifiedBy>PAVILION15DW0129NL</cp:lastModifiedBy>
  <cp:revision>3</cp:revision>
  <dcterms:created xsi:type="dcterms:W3CDTF">2020-07-05T09:29:00Z</dcterms:created>
  <dcterms:modified xsi:type="dcterms:W3CDTF">2020-07-06T08:36:00Z</dcterms:modified>
</cp:coreProperties>
</file>